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11EB" w:rsidRPr="00155EDB" w:rsidRDefault="00CF11EB" w:rsidP="00155EDB">
      <w:pPr>
        <w:jc w:val="center"/>
        <w:rPr>
          <w:b/>
          <w:bCs/>
        </w:rPr>
      </w:pPr>
      <w:r w:rsidRPr="00155EDB">
        <w:rPr>
          <w:b/>
          <w:bCs/>
        </w:rPr>
        <w:tab/>
      </w:r>
      <w:r w:rsidRPr="00155EDB">
        <w:rPr>
          <w:b/>
          <w:bCs/>
        </w:rPr>
        <w:tab/>
      </w:r>
      <w:r w:rsidRPr="00155EDB">
        <w:rPr>
          <w:b/>
          <w:bCs/>
        </w:rPr>
        <w:tab/>
      </w:r>
      <w:r w:rsidRPr="00155EDB">
        <w:rPr>
          <w:b/>
          <w:bCs/>
        </w:rPr>
        <w:tab/>
      </w:r>
      <w:r w:rsidRPr="00155EDB">
        <w:rPr>
          <w:b/>
          <w:bCs/>
        </w:rPr>
        <w:tab/>
      </w:r>
      <w:r w:rsidRPr="00155EDB">
        <w:rPr>
          <w:b/>
          <w:bCs/>
        </w:rPr>
        <w:tab/>
      </w:r>
    </w:p>
    <w:p w:rsidR="00CF11EB" w:rsidRPr="00155EDB" w:rsidRDefault="00CF11EB" w:rsidP="00155EDB">
      <w:pPr>
        <w:framePr w:hSpace="180" w:wrap="auto" w:vAnchor="text" w:hAnchor="page" w:x="6181" w:y="221"/>
        <w:widowControl w:val="0"/>
        <w:autoSpaceDE w:val="0"/>
        <w:autoSpaceDN w:val="0"/>
        <w:adjustRightInd w:val="0"/>
        <w:jc w:val="center"/>
        <w:rPr>
          <w:b/>
          <w:bCs/>
          <w:sz w:val="20"/>
          <w:szCs w:val="20"/>
        </w:rPr>
      </w:pPr>
      <w:r w:rsidRPr="00155EDB">
        <w:rPr>
          <w:b/>
          <w:bCs/>
          <w:sz w:val="28"/>
          <w:szCs w:val="28"/>
        </w:rPr>
        <w:object w:dxaOrig="1022" w:dyaOrig="9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44.25pt" o:ole="" fillcolor="window">
            <v:imagedata r:id="rId6" o:title=""/>
          </v:shape>
          <o:OLEObject Type="Embed" ProgID="Word.Picture.8" ShapeID="_x0000_i1025" DrawAspect="Content" ObjectID="_1503142551" r:id="rId7"/>
        </w:object>
      </w:r>
    </w:p>
    <w:p w:rsidR="00CF11EB" w:rsidRPr="00155EDB" w:rsidRDefault="00CF11EB" w:rsidP="00155EDB">
      <w:pPr>
        <w:jc w:val="center"/>
        <w:rPr>
          <w:b/>
          <w:bCs/>
        </w:rPr>
      </w:pPr>
    </w:p>
    <w:p w:rsidR="00CF11EB" w:rsidRPr="00155EDB" w:rsidRDefault="00CF11EB" w:rsidP="00155EDB">
      <w:pPr>
        <w:jc w:val="center"/>
        <w:rPr>
          <w:b/>
          <w:bCs/>
        </w:rPr>
      </w:pPr>
    </w:p>
    <w:p w:rsidR="00CF11EB" w:rsidRPr="00155EDB" w:rsidRDefault="00CF11EB" w:rsidP="00155EDB">
      <w:pPr>
        <w:jc w:val="center"/>
        <w:rPr>
          <w:b/>
          <w:bCs/>
        </w:rPr>
      </w:pPr>
    </w:p>
    <w:p w:rsidR="00CF11EB" w:rsidRPr="00155EDB" w:rsidRDefault="00CF11EB" w:rsidP="00155EDB">
      <w:pPr>
        <w:jc w:val="center"/>
        <w:rPr>
          <w:b/>
          <w:bCs/>
        </w:rPr>
      </w:pPr>
    </w:p>
    <w:p w:rsidR="00CF11EB" w:rsidRPr="00155EDB" w:rsidRDefault="00CF11EB" w:rsidP="00155EDB">
      <w:pPr>
        <w:jc w:val="center"/>
        <w:rPr>
          <w:b/>
          <w:bCs/>
        </w:rPr>
      </w:pP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  <w:r w:rsidRPr="00155EDB">
        <w:rPr>
          <w:b/>
          <w:bCs/>
        </w:rPr>
        <w:t xml:space="preserve">АДМИНИСТРАЦИЯ </w:t>
      </w: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  <w:r w:rsidRPr="00155EDB">
        <w:rPr>
          <w:b/>
          <w:bCs/>
        </w:rPr>
        <w:t>МУНИЦИПАЛЬНОГО ОБРАЗОВАНИЯ «АГРИКОЛЬСКОЕ»</w:t>
      </w: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  <w:r w:rsidRPr="00155EDB">
        <w:rPr>
          <w:b/>
          <w:bCs/>
        </w:rPr>
        <w:t xml:space="preserve"> КРАСНОГОРСКОГО РАЙОНА УДМУРТСКОЙ РЕСПУБЛИКИ</w:t>
      </w:r>
    </w:p>
    <w:p w:rsidR="00CF11EB" w:rsidRPr="00155EDB" w:rsidRDefault="00CF11EB" w:rsidP="00155EDB">
      <w:pPr>
        <w:jc w:val="center"/>
        <w:rPr>
          <w:b/>
          <w:bCs/>
        </w:rPr>
      </w:pPr>
      <w:r w:rsidRPr="00155EDB">
        <w:rPr>
          <w:b/>
          <w:bCs/>
        </w:rPr>
        <w:t>УДМУРТ ЭЛЬКУНЫСЬ КРАСНОГОРСК ЁРОС</w:t>
      </w:r>
    </w:p>
    <w:p w:rsidR="00CF11EB" w:rsidRPr="00155EDB" w:rsidRDefault="00CF11EB" w:rsidP="00155EDB">
      <w:pPr>
        <w:tabs>
          <w:tab w:val="left" w:pos="1000"/>
        </w:tabs>
        <w:jc w:val="center"/>
        <w:rPr>
          <w:sz w:val="28"/>
          <w:szCs w:val="28"/>
        </w:rPr>
      </w:pPr>
      <w:r w:rsidRPr="00155EDB">
        <w:rPr>
          <w:b/>
          <w:bCs/>
        </w:rPr>
        <w:t>«АГРИКОЛЬ» ИНТЫЫСЬ КЫЛДЭТЛЭН АДМИНИСТРАЦИЕЗ</w:t>
      </w: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  <w:r w:rsidRPr="00155EDB">
        <w:rPr>
          <w:b/>
          <w:bCs/>
        </w:rPr>
        <w:t>ПОСТАНОВЛЕНИЕ</w:t>
      </w:r>
    </w:p>
    <w:p w:rsidR="00CF11EB" w:rsidRPr="00155EDB" w:rsidRDefault="00CF11EB" w:rsidP="00155EDB">
      <w:pPr>
        <w:tabs>
          <w:tab w:val="left" w:pos="1000"/>
        </w:tabs>
        <w:jc w:val="center"/>
        <w:rPr>
          <w:b/>
          <w:bCs/>
        </w:rPr>
      </w:pPr>
    </w:p>
    <w:p w:rsidR="00CF11EB" w:rsidRPr="00155EDB" w:rsidRDefault="00CF11EB" w:rsidP="00155EDB">
      <w:r w:rsidRPr="00155EDB">
        <w:t>От 02 сентября  2015г.                                                                                                           № 31</w:t>
      </w:r>
    </w:p>
    <w:p w:rsidR="00CF11EB" w:rsidRPr="00155EDB" w:rsidRDefault="00CF11EB" w:rsidP="00155EDB"/>
    <w:p w:rsidR="00CF11EB" w:rsidRPr="00155EDB" w:rsidRDefault="00CF11EB" w:rsidP="00155EDB"/>
    <w:p w:rsidR="00CF11EB" w:rsidRPr="00155EDB" w:rsidRDefault="00CF11EB" w:rsidP="00155EDB">
      <w:pPr>
        <w:widowControl w:val="0"/>
        <w:autoSpaceDE w:val="0"/>
        <w:autoSpaceDN w:val="0"/>
        <w:adjustRightInd w:val="0"/>
        <w:jc w:val="both"/>
        <w:rPr>
          <w:b/>
          <w:bCs/>
          <w:sz w:val="32"/>
          <w:szCs w:val="32"/>
          <w:lang w:eastAsia="en-US"/>
        </w:rPr>
      </w:pPr>
      <w:r w:rsidRPr="00155EDB">
        <w:rPr>
          <w:sz w:val="28"/>
          <w:szCs w:val="28"/>
        </w:rPr>
        <w:t xml:space="preserve">Об утверждении программы </w:t>
      </w:r>
    </w:p>
    <w:p w:rsidR="00CF11EB" w:rsidRPr="00155EDB" w:rsidRDefault="00CF11EB" w:rsidP="00155EDB">
      <w:pPr>
        <w:ind w:right="5243"/>
        <w:jc w:val="both"/>
        <w:rPr>
          <w:sz w:val="28"/>
          <w:szCs w:val="28"/>
        </w:rPr>
      </w:pPr>
      <w:r w:rsidRPr="00155EDB">
        <w:rPr>
          <w:sz w:val="28"/>
          <w:szCs w:val="28"/>
          <w:lang w:eastAsia="en-US"/>
        </w:rPr>
        <w:t>«Комплексного развития систем коммунальной инфраструктуры  муниципального образования «Агрикольское» до 2025 года</w:t>
      </w:r>
      <w:r w:rsidRPr="00155EDB">
        <w:rPr>
          <w:sz w:val="28"/>
          <w:szCs w:val="28"/>
        </w:rPr>
        <w:t xml:space="preserve">» </w:t>
      </w:r>
    </w:p>
    <w:p w:rsidR="00CF11EB" w:rsidRPr="00155EDB" w:rsidRDefault="00CF11EB" w:rsidP="00155EDB">
      <w:pPr>
        <w:jc w:val="both"/>
        <w:rPr>
          <w:sz w:val="28"/>
          <w:szCs w:val="28"/>
        </w:rPr>
      </w:pPr>
    </w:p>
    <w:p w:rsidR="00CF11EB" w:rsidRPr="00155EDB" w:rsidRDefault="00CF11EB" w:rsidP="00155EDB">
      <w:pPr>
        <w:tabs>
          <w:tab w:val="left" w:pos="5310"/>
          <w:tab w:val="right" w:pos="9355"/>
        </w:tabs>
        <w:ind w:firstLine="709"/>
        <w:jc w:val="both"/>
        <w:rPr>
          <w:b/>
          <w:bCs/>
          <w:sz w:val="28"/>
          <w:szCs w:val="28"/>
        </w:rPr>
      </w:pPr>
      <w:proofErr w:type="gramStart"/>
      <w:r w:rsidRPr="00155EDB">
        <w:rPr>
          <w:sz w:val="28"/>
          <w:szCs w:val="28"/>
        </w:rPr>
        <w:t xml:space="preserve">На основании Жилищного Кодекса Российской Федерации, Земельного Кодекса Российской Федерации,  Градостроительного Кодекса Российской Федерации, Федерального закона от 21.07.2007 №185-ФЗ «О Фонде содействия реформированию жилищно-коммунального хозяйства», Федерального закона от 08.10.2003 года №131-ФЗ «Об общих принципах организации местного самоуправления в Российской Федерации», Федерального Закона от 10.01.2002 года №7-ФЗ «Об охране окружающей среды», Устава муниципального образования «Агрикольское», </w:t>
      </w:r>
      <w:proofErr w:type="gramEnd"/>
    </w:p>
    <w:p w:rsidR="00CF11EB" w:rsidRPr="00155EDB" w:rsidRDefault="00CF11EB" w:rsidP="00155EDB">
      <w:pPr>
        <w:ind w:firstLine="708"/>
        <w:jc w:val="both"/>
        <w:rPr>
          <w:sz w:val="28"/>
          <w:szCs w:val="28"/>
        </w:rPr>
      </w:pPr>
    </w:p>
    <w:p w:rsidR="00CF11EB" w:rsidRPr="00155EDB" w:rsidRDefault="00CF11EB" w:rsidP="00155EDB">
      <w:pPr>
        <w:jc w:val="center"/>
        <w:rPr>
          <w:sz w:val="28"/>
          <w:szCs w:val="28"/>
        </w:rPr>
      </w:pPr>
      <w:r w:rsidRPr="00155EDB">
        <w:rPr>
          <w:sz w:val="28"/>
          <w:szCs w:val="28"/>
        </w:rPr>
        <w:t>АДМИНИСТРАЦИЯ ПОСТАНОВЛЯЕТ:</w:t>
      </w:r>
    </w:p>
    <w:p w:rsidR="00CF11EB" w:rsidRPr="00155EDB" w:rsidRDefault="00CF11EB" w:rsidP="00155EDB">
      <w:pPr>
        <w:jc w:val="center"/>
        <w:rPr>
          <w:color w:val="FF0000"/>
          <w:sz w:val="28"/>
          <w:szCs w:val="28"/>
        </w:rPr>
      </w:pPr>
    </w:p>
    <w:p w:rsidR="00CF11EB" w:rsidRPr="00155EDB" w:rsidRDefault="00CF11EB" w:rsidP="00155EDB">
      <w:pPr>
        <w:numPr>
          <w:ilvl w:val="0"/>
          <w:numId w:val="9"/>
        </w:numPr>
        <w:ind w:right="-1"/>
        <w:jc w:val="both"/>
        <w:rPr>
          <w:sz w:val="28"/>
          <w:szCs w:val="28"/>
        </w:rPr>
      </w:pPr>
      <w:r w:rsidRPr="00155EDB">
        <w:rPr>
          <w:sz w:val="28"/>
          <w:szCs w:val="28"/>
        </w:rPr>
        <w:t>Утвердить прилагаемую программу «</w:t>
      </w:r>
      <w:r w:rsidRPr="00155EDB">
        <w:rPr>
          <w:sz w:val="28"/>
          <w:szCs w:val="28"/>
          <w:lang w:eastAsia="en-US"/>
        </w:rPr>
        <w:t>Комплексного развития систем коммунальной инфраструктуры  муниципального образования «Агрикольское» до 2025 года</w:t>
      </w:r>
      <w:r w:rsidRPr="00155EDB">
        <w:rPr>
          <w:sz w:val="28"/>
          <w:szCs w:val="28"/>
        </w:rPr>
        <w:t>».</w:t>
      </w:r>
    </w:p>
    <w:p w:rsidR="00CF11EB" w:rsidRPr="00155EDB" w:rsidRDefault="00CF11EB" w:rsidP="00155EDB">
      <w:pPr>
        <w:numPr>
          <w:ilvl w:val="0"/>
          <w:numId w:val="9"/>
        </w:numPr>
        <w:tabs>
          <w:tab w:val="left" w:pos="1134"/>
        </w:tabs>
        <w:jc w:val="both"/>
        <w:rPr>
          <w:sz w:val="28"/>
          <w:szCs w:val="28"/>
        </w:rPr>
      </w:pPr>
      <w:proofErr w:type="gramStart"/>
      <w:r w:rsidRPr="00155EDB">
        <w:rPr>
          <w:sz w:val="28"/>
          <w:szCs w:val="28"/>
        </w:rPr>
        <w:t>Контроль за</w:t>
      </w:r>
      <w:proofErr w:type="gramEnd"/>
      <w:r w:rsidRPr="00155EDB">
        <w:rPr>
          <w:sz w:val="28"/>
          <w:szCs w:val="28"/>
        </w:rPr>
        <w:t xml:space="preserve"> исполнением  данного Постановления оставляю за собой.</w:t>
      </w:r>
    </w:p>
    <w:p w:rsidR="00CF11EB" w:rsidRPr="00155EDB" w:rsidRDefault="00CF11EB" w:rsidP="00155EDB"/>
    <w:p w:rsidR="00CF11EB" w:rsidRPr="00155EDB" w:rsidRDefault="00CF11EB" w:rsidP="00155EDB"/>
    <w:p w:rsidR="00CF11EB" w:rsidRPr="00155EDB" w:rsidRDefault="00CF11EB" w:rsidP="00155EDB"/>
    <w:p w:rsidR="00CF11EB" w:rsidRPr="00155EDB" w:rsidRDefault="00CF11EB" w:rsidP="00155EDB"/>
    <w:p w:rsidR="00CF11EB" w:rsidRPr="00155EDB" w:rsidRDefault="00CF11EB" w:rsidP="00155EDB">
      <w:pPr>
        <w:rPr>
          <w:sz w:val="28"/>
          <w:szCs w:val="28"/>
        </w:rPr>
      </w:pPr>
      <w:r w:rsidRPr="00155EDB">
        <w:rPr>
          <w:sz w:val="28"/>
          <w:szCs w:val="28"/>
        </w:rPr>
        <w:t>Глава муниципального образования</w:t>
      </w:r>
    </w:p>
    <w:p w:rsidR="00CF11EB" w:rsidRPr="00155EDB" w:rsidRDefault="00CF11EB" w:rsidP="00155EDB">
      <w:pPr>
        <w:rPr>
          <w:sz w:val="28"/>
          <w:szCs w:val="28"/>
        </w:rPr>
      </w:pPr>
      <w:r w:rsidRPr="00155EDB">
        <w:rPr>
          <w:sz w:val="28"/>
          <w:szCs w:val="28"/>
        </w:rPr>
        <w:t xml:space="preserve"> «Агрикольское»                                                                          </w:t>
      </w:r>
      <w:proofErr w:type="spellStart"/>
      <w:r w:rsidRPr="00155EDB">
        <w:rPr>
          <w:sz w:val="28"/>
          <w:szCs w:val="28"/>
        </w:rPr>
        <w:t>О.П.Смольникова</w:t>
      </w:r>
      <w:proofErr w:type="spellEnd"/>
    </w:p>
    <w:p w:rsidR="00CF11EB" w:rsidRPr="00155EDB" w:rsidRDefault="00CF11EB" w:rsidP="00155EDB">
      <w:pPr>
        <w:rPr>
          <w:sz w:val="28"/>
          <w:szCs w:val="28"/>
        </w:rPr>
      </w:pPr>
    </w:p>
    <w:p w:rsidR="00CF11EB" w:rsidRPr="00155EDB" w:rsidRDefault="00CF11EB" w:rsidP="00155EDB"/>
    <w:p w:rsidR="00440A5E" w:rsidRDefault="00440A5E" w:rsidP="00D7043C">
      <w:pPr>
        <w:widowControl w:val="0"/>
        <w:autoSpaceDE w:val="0"/>
        <w:autoSpaceDN w:val="0"/>
        <w:adjustRightInd w:val="0"/>
        <w:ind w:left="6663"/>
        <w:jc w:val="both"/>
        <w:rPr>
          <w:lang w:eastAsia="en-US"/>
        </w:rPr>
      </w:pPr>
    </w:p>
    <w:p w:rsidR="00CF11EB" w:rsidRDefault="00CF11EB" w:rsidP="00D7043C">
      <w:pPr>
        <w:widowControl w:val="0"/>
        <w:autoSpaceDE w:val="0"/>
        <w:autoSpaceDN w:val="0"/>
        <w:adjustRightInd w:val="0"/>
        <w:ind w:left="6663"/>
        <w:jc w:val="both"/>
        <w:rPr>
          <w:lang w:eastAsia="en-US"/>
        </w:rPr>
      </w:pPr>
      <w:r w:rsidRPr="00D7043C">
        <w:rPr>
          <w:lang w:eastAsia="en-US"/>
        </w:rPr>
        <w:lastRenderedPageBreak/>
        <w:t>Администраци</w:t>
      </w:r>
      <w:r>
        <w:rPr>
          <w:lang w:eastAsia="en-US"/>
        </w:rPr>
        <w:t>я</w:t>
      </w:r>
      <w:r w:rsidRPr="00D7043C">
        <w:rPr>
          <w:lang w:eastAsia="en-US"/>
        </w:rPr>
        <w:t xml:space="preserve"> муниципального образования </w:t>
      </w:r>
      <w:proofErr w:type="gramStart"/>
      <w:r>
        <w:rPr>
          <w:lang w:eastAsia="en-US"/>
        </w:rPr>
        <w:t>от</w:t>
      </w:r>
      <w:proofErr w:type="gramEnd"/>
      <w:r>
        <w:rPr>
          <w:lang w:eastAsia="en-US"/>
        </w:rPr>
        <w:t xml:space="preserve"> </w:t>
      </w: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left="6663"/>
        <w:jc w:val="both"/>
        <w:rPr>
          <w:lang w:eastAsia="en-US"/>
        </w:rPr>
      </w:pPr>
      <w:r w:rsidRPr="00D7043C">
        <w:rPr>
          <w:lang w:eastAsia="en-US"/>
        </w:rPr>
        <w:t>«</w:t>
      </w:r>
      <w:r>
        <w:rPr>
          <w:lang w:eastAsia="en-US"/>
        </w:rPr>
        <w:t>02</w:t>
      </w:r>
      <w:r w:rsidRPr="00D7043C">
        <w:rPr>
          <w:lang w:eastAsia="en-US"/>
        </w:rPr>
        <w:t>»</w:t>
      </w:r>
      <w:r>
        <w:rPr>
          <w:lang w:eastAsia="en-US"/>
        </w:rPr>
        <w:t xml:space="preserve"> сентября 2015г.</w:t>
      </w:r>
      <w:r w:rsidRPr="00D7043C">
        <w:rPr>
          <w:lang w:eastAsia="en-US"/>
        </w:rPr>
        <w:t xml:space="preserve"> </w:t>
      </w:r>
      <w:r>
        <w:rPr>
          <w:lang w:eastAsia="en-US"/>
        </w:rPr>
        <w:t>№31</w:t>
      </w: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left="6663"/>
        <w:jc w:val="both"/>
        <w:rPr>
          <w:lang w:eastAsia="en-US"/>
        </w:rPr>
      </w:pP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b/>
          <w:bCs/>
          <w:lang w:eastAsia="en-US"/>
        </w:rPr>
      </w:pP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b/>
          <w:bCs/>
          <w:lang w:eastAsia="en-US"/>
        </w:rPr>
      </w:pP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b/>
          <w:bCs/>
          <w:lang w:eastAsia="en-US"/>
        </w:rPr>
      </w:pP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b/>
          <w:bCs/>
          <w:lang w:eastAsia="en-US"/>
        </w:rPr>
      </w:pP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b/>
          <w:bCs/>
          <w:lang w:eastAsia="en-US"/>
        </w:rPr>
      </w:pPr>
    </w:p>
    <w:p w:rsidR="00CF11EB" w:rsidRPr="00D7043C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b/>
          <w:bCs/>
          <w:lang w:eastAsia="en-US"/>
        </w:rPr>
      </w:pPr>
    </w:p>
    <w:p w:rsidR="00CF11EB" w:rsidRPr="00125D96" w:rsidRDefault="00CF11EB" w:rsidP="00125D96">
      <w:pPr>
        <w:widowControl w:val="0"/>
        <w:autoSpaceDE w:val="0"/>
        <w:autoSpaceDN w:val="0"/>
        <w:adjustRightInd w:val="0"/>
        <w:jc w:val="both"/>
        <w:rPr>
          <w:b/>
          <w:bCs/>
          <w:sz w:val="32"/>
          <w:szCs w:val="32"/>
          <w:lang w:eastAsia="en-US"/>
        </w:rPr>
      </w:pPr>
      <w:r>
        <w:rPr>
          <w:b/>
          <w:bCs/>
          <w:lang w:eastAsia="en-US"/>
        </w:rPr>
        <w:t xml:space="preserve">                                             </w:t>
      </w:r>
      <w:r w:rsidRPr="00125D96">
        <w:rPr>
          <w:b/>
          <w:bCs/>
          <w:sz w:val="32"/>
          <w:szCs w:val="32"/>
          <w:lang w:eastAsia="en-US"/>
        </w:rPr>
        <w:t xml:space="preserve">Программа </w:t>
      </w:r>
    </w:p>
    <w:p w:rsidR="00CF11EB" w:rsidRDefault="00CF11EB" w:rsidP="00121BDE">
      <w:pPr>
        <w:widowControl w:val="0"/>
        <w:autoSpaceDE w:val="0"/>
        <w:autoSpaceDN w:val="0"/>
        <w:adjustRightInd w:val="0"/>
        <w:jc w:val="center"/>
        <w:rPr>
          <w:lang w:eastAsia="en-US"/>
        </w:rPr>
      </w:pPr>
      <w:r>
        <w:rPr>
          <w:b/>
          <w:bCs/>
          <w:sz w:val="28"/>
          <w:szCs w:val="28"/>
          <w:lang w:eastAsia="en-US"/>
        </w:rPr>
        <w:t xml:space="preserve">Комплексного </w:t>
      </w:r>
      <w:r w:rsidRPr="00125D96">
        <w:rPr>
          <w:b/>
          <w:bCs/>
          <w:sz w:val="28"/>
          <w:szCs w:val="28"/>
          <w:lang w:eastAsia="en-US"/>
        </w:rPr>
        <w:t>развития систем коммунальной инфраструктуры  муниципального образования «Агрикольско</w:t>
      </w:r>
      <w:r>
        <w:rPr>
          <w:b/>
          <w:bCs/>
          <w:sz w:val="28"/>
          <w:szCs w:val="28"/>
          <w:lang w:eastAsia="en-US"/>
        </w:rPr>
        <w:t>е</w:t>
      </w:r>
      <w:r w:rsidRPr="00125D96">
        <w:rPr>
          <w:b/>
          <w:bCs/>
          <w:sz w:val="28"/>
          <w:szCs w:val="28"/>
          <w:lang w:eastAsia="en-US"/>
        </w:rPr>
        <w:t>» до 2025 года</w:t>
      </w:r>
      <w:r w:rsidRPr="00125D96">
        <w:rPr>
          <w:b/>
          <w:bCs/>
          <w:sz w:val="28"/>
          <w:szCs w:val="28"/>
          <w:lang w:eastAsia="en-US"/>
        </w:rPr>
        <w:br w:type="page"/>
      </w:r>
      <w:r w:rsidRPr="00D7043C">
        <w:rPr>
          <w:lang w:eastAsia="en-US"/>
        </w:rPr>
        <w:lastRenderedPageBreak/>
        <w:t>Паспорт программы</w:t>
      </w:r>
    </w:p>
    <w:p w:rsidR="00CF11EB" w:rsidRPr="00D7043C" w:rsidRDefault="00CF11EB" w:rsidP="00121BDE">
      <w:pPr>
        <w:widowControl w:val="0"/>
        <w:autoSpaceDE w:val="0"/>
        <w:autoSpaceDN w:val="0"/>
        <w:adjustRightInd w:val="0"/>
        <w:jc w:val="center"/>
        <w:rPr>
          <w:lang w:eastAsia="en-US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40"/>
        <w:gridCol w:w="6337"/>
      </w:tblGrid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Ответственный исполнитель программы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Администрация муниципального образования «Агрикольское»</w:t>
            </w: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Соисполнители программы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Отдел строительства и ЖКХ Администрации муниципального образования "Красногорский район"</w:t>
            </w: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Цели программы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качественное и надежное обеспечение коммунальными услугами потребителей, улучшение экологической ситуации </w:t>
            </w: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Задачи программы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 -инженерно-техническая оптимизация систем коммунальной инфраструктуры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-взаимосвязанное по срокам и объемам финансирования перспективное планирование развития систем коммунальной инфраструктуры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-разработка мероприятий по комплексной реконструкции и модернизации систем коммунальной инфраструктуры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-повышение надежности коммунальных систем и качества коммунальных услуг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-совершенствование механизмов развития энергосбережения и повышение </w:t>
            </w:r>
            <w:proofErr w:type="spellStart"/>
            <w:r w:rsidRPr="00121BDE">
              <w:rPr>
                <w:color w:val="000000"/>
                <w:lang w:eastAsia="en-US"/>
              </w:rPr>
              <w:t>энергоэффективности</w:t>
            </w:r>
            <w:proofErr w:type="spellEnd"/>
            <w:r w:rsidRPr="00121BDE">
              <w:rPr>
                <w:color w:val="000000"/>
                <w:lang w:eastAsia="en-US"/>
              </w:rPr>
              <w:t xml:space="preserve"> коммунальной инфраструктуры </w:t>
            </w: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 xml:space="preserve">Целевые показатели: перспективной </w:t>
            </w:r>
            <w:proofErr w:type="spellStart"/>
            <w:r w:rsidRPr="00121BDE">
              <w:rPr>
                <w:lang w:eastAsia="en-US"/>
              </w:rPr>
              <w:t>беспеченности</w:t>
            </w:r>
            <w:proofErr w:type="spellEnd"/>
            <w:r w:rsidRPr="00121BDE">
              <w:rPr>
                <w:lang w:eastAsia="en-US"/>
              </w:rPr>
              <w:t xml:space="preserve"> и потребности застройки поселения, городского округа;</w:t>
            </w:r>
          </w:p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 xml:space="preserve">надежности, </w:t>
            </w:r>
            <w:proofErr w:type="spellStart"/>
            <w:r w:rsidRPr="00121BDE">
              <w:rPr>
                <w:lang w:eastAsia="en-US"/>
              </w:rPr>
              <w:t>энергоэффективности</w:t>
            </w:r>
            <w:proofErr w:type="spellEnd"/>
            <w:r w:rsidRPr="00121BDE">
              <w:rPr>
                <w:lang w:eastAsia="en-US"/>
              </w:rPr>
              <w:t xml:space="preserve"> и развития соответствующей системы коммунальной инфраструктуры, объектов, используемых для утилизации, обезвреживания и захоронения твердых бытовых отходов;</w:t>
            </w:r>
          </w:p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 xml:space="preserve"> качества коммунальных ресурсов</w:t>
            </w:r>
          </w:p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</w:p>
        </w:tc>
        <w:tc>
          <w:tcPr>
            <w:tcW w:w="6768" w:type="dxa"/>
          </w:tcPr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Система теплоснабжения: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-аварийность системы теплоснабжения – 0 ед./</w:t>
            </w:r>
            <w:proofErr w:type="gramStart"/>
            <w:r w:rsidRPr="00121BDE">
              <w:rPr>
                <w:color w:val="000000"/>
                <w:lang w:eastAsia="en-US"/>
              </w:rPr>
              <w:t>км</w:t>
            </w:r>
            <w:proofErr w:type="gramEnd"/>
            <w:r w:rsidRPr="00121BDE">
              <w:rPr>
                <w:color w:val="000000"/>
                <w:lang w:eastAsia="en-US"/>
              </w:rPr>
              <w:t xml:space="preserve">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-уровень потерь тепловой энергии при транспортировке потребителям не более 8%;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-удельный вес сетей, нуждающихся в замене не более 5%;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Система водоснабжения: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 аварийность системы водоснабжения – 0 ед./</w:t>
            </w:r>
            <w:proofErr w:type="gramStart"/>
            <w:r w:rsidRPr="00121BDE">
              <w:rPr>
                <w:color w:val="000000"/>
                <w:lang w:eastAsia="en-US"/>
              </w:rPr>
              <w:t>км</w:t>
            </w:r>
            <w:proofErr w:type="gramEnd"/>
            <w:r w:rsidRPr="00121BDE">
              <w:rPr>
                <w:color w:val="000000"/>
                <w:lang w:eastAsia="en-US"/>
              </w:rPr>
              <w:t xml:space="preserve">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 износ системы водоснабжения не более 45%;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 соответствие качества питьевой воды установленным требованиям на 100%;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 удельный вес сетей, нуждающихся в замене не более 15%;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Система водоотведения: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 аварийность системы водоотведения – 0 ед./</w:t>
            </w:r>
            <w:proofErr w:type="gramStart"/>
            <w:r w:rsidRPr="00121BDE">
              <w:rPr>
                <w:color w:val="000000"/>
                <w:lang w:eastAsia="en-US"/>
              </w:rPr>
              <w:t>км</w:t>
            </w:r>
            <w:proofErr w:type="gramEnd"/>
            <w:r w:rsidRPr="00121BDE">
              <w:rPr>
                <w:color w:val="000000"/>
                <w:lang w:eastAsia="en-US"/>
              </w:rPr>
              <w:t xml:space="preserve">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 удельный вес сетей, нуждающихся в замене не более 1%;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 соответствие качества сточных вод установленным требованиям на 100%;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Система газоснабжения: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 xml:space="preserve">- обеспечение потребителей услугой газоснабжения </w:t>
            </w:r>
          </w:p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Цифры – свои, в зависимости от состояния своих сетей</w:t>
            </w: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Срок и этапы реализации программы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t>Объемы требуемых капитальных вложений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Общий объем финансирования программных мероприятий за период 2015-2025 гг. составляет</w:t>
            </w:r>
            <w:r>
              <w:rPr>
                <w:color w:val="000000"/>
                <w:lang w:eastAsia="en-US"/>
              </w:rPr>
              <w:t xml:space="preserve"> </w:t>
            </w:r>
            <w:r w:rsidRPr="00121BDE">
              <w:rPr>
                <w:color w:val="000000"/>
                <w:lang w:eastAsia="en-US"/>
              </w:rPr>
              <w:t>________тыс. руб.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К источникам финансирования программных мероприятий относятся: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-бюджет муниципального образования «Красногорский район»;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lastRenderedPageBreak/>
              <w:t xml:space="preserve">- муниципальный бюджет; 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-средства предприятий ЖКХ;</w:t>
            </w:r>
          </w:p>
          <w:p w:rsidR="00CF11EB" w:rsidRPr="00121BDE" w:rsidRDefault="00CF11EB" w:rsidP="00121BD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en-US"/>
              </w:rPr>
            </w:pPr>
            <w:r w:rsidRPr="00121BDE">
              <w:rPr>
                <w:color w:val="000000"/>
                <w:lang w:eastAsia="en-US"/>
              </w:rPr>
              <w:t>- прочие источники финансирования.</w:t>
            </w:r>
          </w:p>
        </w:tc>
      </w:tr>
      <w:tr w:rsidR="00CF11EB" w:rsidRPr="00121BDE">
        <w:tc>
          <w:tcPr>
            <w:tcW w:w="3438" w:type="dxa"/>
          </w:tcPr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121BDE">
              <w:rPr>
                <w:lang w:eastAsia="en-US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6768" w:type="dxa"/>
          </w:tcPr>
          <w:p w:rsidR="00CF11EB" w:rsidRPr="00121BDE" w:rsidRDefault="00CF11EB" w:rsidP="00121BDE">
            <w:pPr>
              <w:spacing w:before="150" w:after="150"/>
            </w:pPr>
            <w:r w:rsidRPr="00121BDE">
              <w:rPr>
                <w:b/>
                <w:bCs/>
              </w:rPr>
              <w:t>1. Технологические результаты: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обеспечение устойчивости системы коммунальной инфраструктуры поселения;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создание надежной коммунальной инфраструктуры на селе, имеющей необходимые резервы для перспективного развития;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оптимизация управления электроснабжением поселения;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внедрение энергосберегающих технологий;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снижение удельного расхода электроэнергии для выработки энергоресурсов: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снижение потерь коммунальных ресурсов: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rPr>
                <w:b/>
                <w:bCs/>
              </w:rPr>
              <w:t>2. Социальные результаты: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рациональное использование природных ресурсов;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повышение надежности и качества предоставления коммунальных услуг.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rPr>
                <w:b/>
                <w:bCs/>
              </w:rPr>
              <w:t>3. Экономические результаты: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плановое развитие коммунальной инфраструктуры в соответствии с документами территориального планирования развития сельского поселения;</w:t>
            </w:r>
          </w:p>
          <w:p w:rsidR="00CF11EB" w:rsidRPr="00121BDE" w:rsidRDefault="00CF11EB" w:rsidP="00121BDE">
            <w:pPr>
              <w:spacing w:before="150" w:after="150"/>
            </w:pPr>
            <w:r w:rsidRPr="00121BDE">
              <w:t>– повышение инвестиционной привлекательности организаций коммунального комплекса сельского поселения.</w:t>
            </w:r>
          </w:p>
          <w:p w:rsidR="00CF11EB" w:rsidRPr="00121BDE" w:rsidRDefault="00CF11EB" w:rsidP="00121BDE">
            <w:pPr>
              <w:widowControl w:val="0"/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</w:p>
        </w:tc>
      </w:tr>
    </w:tbl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440A5E" w:rsidRDefault="00440A5E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440A5E" w:rsidRDefault="00440A5E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</w:p>
    <w:p w:rsidR="00CF11EB" w:rsidRPr="00D7043C" w:rsidRDefault="00CF11EB" w:rsidP="00D7043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eastAsia="en-US"/>
        </w:rPr>
      </w:pPr>
      <w:r>
        <w:rPr>
          <w:b/>
          <w:bCs/>
          <w:color w:val="000000"/>
          <w:sz w:val="28"/>
          <w:szCs w:val="28"/>
          <w:lang w:eastAsia="en-US"/>
        </w:rPr>
        <w:lastRenderedPageBreak/>
        <w:t>Введение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Программа комплексного развития систем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  (далее – Программа) разработана в соответствии с требованиями Градостроительного кодекса РФ, а также федерального закона от 22.12.2004 №210-ФЗ «Об основах регулирования тарифов организаций коммунального комплекса». </w:t>
      </w:r>
    </w:p>
    <w:p w:rsidR="00CF11EB" w:rsidRPr="00D7043C" w:rsidRDefault="00CF11EB" w:rsidP="00121BDE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8"/>
          <w:szCs w:val="28"/>
          <w:lang w:eastAsia="en-US"/>
        </w:rPr>
      </w:pPr>
    </w:p>
    <w:p w:rsidR="00CF11EB" w:rsidRPr="00D7043C" w:rsidRDefault="00CF11EB" w:rsidP="00121BDE">
      <w:pPr>
        <w:widowControl w:val="0"/>
        <w:autoSpaceDE w:val="0"/>
        <w:autoSpaceDN w:val="0"/>
        <w:adjustRightInd w:val="0"/>
        <w:jc w:val="both"/>
        <w:rPr>
          <w:sz w:val="28"/>
          <w:szCs w:val="28"/>
          <w:lang w:eastAsia="en-US"/>
        </w:rPr>
      </w:pPr>
      <w:r w:rsidRPr="00D7043C">
        <w:rPr>
          <w:sz w:val="28"/>
          <w:szCs w:val="28"/>
          <w:lang w:eastAsia="en-US"/>
        </w:rPr>
        <w:t>Программа комплексного развития систем коммунальной инфраструктуры поселения, городского округа – документ, устанавливающий перечень мероприятий по строительству, реконструкции систем электр</w:t>
      </w:r>
      <w:proofErr w:type="gramStart"/>
      <w:r w:rsidRPr="00D7043C">
        <w:rPr>
          <w:sz w:val="28"/>
          <w:szCs w:val="28"/>
          <w:lang w:eastAsia="en-US"/>
        </w:rPr>
        <w:t>о-</w:t>
      </w:r>
      <w:proofErr w:type="gramEnd"/>
      <w:r w:rsidRPr="00D7043C">
        <w:rPr>
          <w:sz w:val="28"/>
          <w:szCs w:val="28"/>
          <w:lang w:eastAsia="en-US"/>
        </w:rPr>
        <w:t>, газо-, тепло-, водоснабжения и водоотведения, объектов, используемых для утилизации, обезвреживания и захоронения твердых бытовых отходов, которые предусмотрены соответственно схемами и программами развития единой национальной (общероссийской) электрической сети на долгосрочный период, генеральной схемой размещения объектов электроэнергетики, федеральной программой газификации, соответствующими межрегиональными, региональными программами газификации, схемами теплоснабжения, схемами водоснабжения и водоотведения, программами в области обращения с отходами.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Система коммунальной инфраструктуры – комплекс технологически связанных между собой объектов и инженерных сооружений, предназначенных для осуществления поставок товаров и оказания услуг в сферах электр</w:t>
      </w:r>
      <w:proofErr w:type="gramStart"/>
      <w:r w:rsidRPr="00D7043C">
        <w:rPr>
          <w:color w:val="000000"/>
          <w:sz w:val="28"/>
          <w:szCs w:val="28"/>
          <w:lang w:eastAsia="en-US"/>
        </w:rPr>
        <w:t>о-</w:t>
      </w:r>
      <w:proofErr w:type="gramEnd"/>
      <w:r w:rsidRPr="00D7043C">
        <w:rPr>
          <w:color w:val="000000"/>
          <w:sz w:val="28"/>
          <w:szCs w:val="28"/>
          <w:lang w:eastAsia="en-US"/>
        </w:rPr>
        <w:t xml:space="preserve">, газо-, тепло-, водоснабжения и водоотведения до точек подключения (технологического присоединения) к инженерным системам электро-, газо-, тепло-, водоснабжения и водоотведения объектов капитального строительства, а также объекты, используемые для утилизации, обезвреживания и захоронения твердых бытовых отходов.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Целью разработки Программы является обеспечение надежности, качества и эффективности работы коммунального комплекса в соответствии с планируемыми потребностями развития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 » на период 2015–2025 гг.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Программа представляет собой увязанный по задачам, ресурсам и срокам осуществления перечень мероприятий, направленных на обеспечение функционирования и развития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 ».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Основными задачами Программы являются: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инженерно-техническая оптимизация систем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взаимоувязанное по срокам и объемам финансирования перспективное планирование развития систем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lang w:eastAsia="en-US"/>
        </w:rPr>
      </w:pP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lastRenderedPageBreak/>
        <w:t>- разработка мероприятий по комплексной реконструкции и модернизации систем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повышение надежности коммунальных систем и качества коммунальных услуг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 совершенствование механизмов развития энергосбережения и повышение </w:t>
      </w:r>
      <w:proofErr w:type="spellStart"/>
      <w:r w:rsidRPr="00D7043C">
        <w:rPr>
          <w:color w:val="000000"/>
          <w:sz w:val="28"/>
          <w:szCs w:val="28"/>
          <w:lang w:eastAsia="en-US"/>
        </w:rPr>
        <w:t>энергоэффективности</w:t>
      </w:r>
      <w:proofErr w:type="spellEnd"/>
      <w:r w:rsidRPr="00D7043C">
        <w:rPr>
          <w:color w:val="000000"/>
          <w:sz w:val="28"/>
          <w:szCs w:val="28"/>
          <w:lang w:eastAsia="en-US"/>
        </w:rPr>
        <w:t xml:space="preserve">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Формирование и реализация Программы базируется на следующих принципах: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 </w:t>
      </w:r>
      <w:proofErr w:type="gramStart"/>
      <w:r w:rsidRPr="00D7043C">
        <w:rPr>
          <w:color w:val="000000"/>
          <w:sz w:val="28"/>
          <w:szCs w:val="28"/>
          <w:lang w:eastAsia="en-US"/>
        </w:rPr>
        <w:t>целевом</w:t>
      </w:r>
      <w:proofErr w:type="gramEnd"/>
      <w:r w:rsidRPr="00D7043C">
        <w:rPr>
          <w:color w:val="000000"/>
          <w:sz w:val="28"/>
          <w:szCs w:val="28"/>
          <w:lang w:eastAsia="en-US"/>
        </w:rPr>
        <w:t xml:space="preserve"> – мероприятия и решения Программы должны обеспечивать достижение поставленных целей;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системности – рассмотрение всех субъектов коммунальной инфраструктуры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 как единой системы с учетом взаимного влияния всех элементов Программы друг на друга;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комплексности – формирование Программы в увязке с различными целевыми программами (региональными,  муниципальными, предприятий и организаций), реализуемыми на территории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».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Перспективные показатели развития муниципального образования </w:t>
      </w:r>
      <w:proofErr w:type="gramStart"/>
      <w:r w:rsidRPr="00D7043C">
        <w:rPr>
          <w:color w:val="000000"/>
          <w:sz w:val="28"/>
          <w:szCs w:val="28"/>
          <w:lang w:eastAsia="en-US"/>
        </w:rPr>
        <w:t>являются основой для разработки Программы и формируются</w:t>
      </w:r>
      <w:proofErr w:type="gramEnd"/>
      <w:r w:rsidRPr="00D7043C">
        <w:rPr>
          <w:color w:val="000000"/>
          <w:sz w:val="28"/>
          <w:szCs w:val="28"/>
          <w:lang w:eastAsia="en-US"/>
        </w:rPr>
        <w:t xml:space="preserve"> на основании: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схемы территориального планирования муниципального образования «Красногорский район»,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проекта генерального плана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правил землепользования и застройки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схемы теплоснабжения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>».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FF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-схемы водоснабжения и водоотведения муниципального образования </w:t>
      </w:r>
      <w:r w:rsidRPr="00D7043C">
        <w:rPr>
          <w:sz w:val="28"/>
          <w:szCs w:val="28"/>
          <w:lang w:eastAsia="en-US"/>
        </w:rPr>
        <w:t>«</w:t>
      </w:r>
      <w:r>
        <w:rPr>
          <w:sz w:val="28"/>
          <w:szCs w:val="28"/>
          <w:lang w:eastAsia="en-US"/>
        </w:rPr>
        <w:t>Агрикольское</w:t>
      </w:r>
      <w:r w:rsidRPr="00D7043C">
        <w:rPr>
          <w:sz w:val="28"/>
          <w:szCs w:val="28"/>
          <w:lang w:eastAsia="en-US"/>
        </w:rPr>
        <w:t>»</w:t>
      </w:r>
      <w:r w:rsidRPr="00D7043C">
        <w:rPr>
          <w:color w:val="FF0000"/>
          <w:sz w:val="28"/>
          <w:szCs w:val="28"/>
          <w:highlight w:val="green"/>
          <w:lang w:eastAsia="en-US"/>
        </w:rPr>
        <w:t xml:space="preserve">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Программа разработана в соответствии со следующими нормативно-правовыми актами и документами:</w:t>
      </w:r>
      <w:r w:rsidRPr="00D7043C">
        <w:rPr>
          <w:color w:val="000000"/>
          <w:lang w:eastAsia="en-US"/>
        </w:rPr>
        <w:t xml:space="preserve">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-Федеральным законом от 21.07.2007 года №185-ФЗ «О Фонде содействия реформированию жилищно-коммунального хозяйства»;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-указом Президента Российской Федерации от 04.06.2008 №889 «О некоторых мерах по повышению энергетической и экологической эффективности российской экономики»;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 постановлением Правительства РФ от 14.07.2008 №520 «Об основах ценообразования и порядке регулирования тарифов, надбавок и предельных индексов в сфере деятельности организаций коммунального комплекса»;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lastRenderedPageBreak/>
        <w:t xml:space="preserve">- постановлением Правительства РФ от 06.05.2011 №354 «О предоставлении коммунальных услуг собственникам и пользователям помещений в многоквартирных домах и жилых домов»; </w:t>
      </w:r>
    </w:p>
    <w:p w:rsidR="00CF11EB" w:rsidRPr="00D7043C" w:rsidRDefault="00CF11EB" w:rsidP="00121BDE">
      <w:pPr>
        <w:autoSpaceDE w:val="0"/>
        <w:autoSpaceDN w:val="0"/>
        <w:adjustRightInd w:val="0"/>
        <w:spacing w:after="55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 приказом Министерства регионального развития РФ от 14.04.2008 №48 «Об утверждении Методики проведения мониторинга выполнения производственных и инвестиционных программ организаций коммунального комплекса»;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 xml:space="preserve">- приказом Министерства регионального развития РФ от 10.07.2007 №45, содержащего методические рекомендации по разработке инвестиционных программ организаций коммунального комплекса и методические рекомендации по разработке производственных программ организаций коммунального комплекса;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-постановлением Правительства Российской Федерации от 14.06.2013 года №502 «Об утверждении требований к программам комплексного развития систем коммунальной инфраструктуры поселений, городских округов.</w:t>
      </w:r>
    </w:p>
    <w:p w:rsidR="00CF11EB" w:rsidRPr="00D7043C" w:rsidRDefault="00CF11EB" w:rsidP="00121BDE">
      <w:pPr>
        <w:autoSpaceDE w:val="0"/>
        <w:autoSpaceDN w:val="0"/>
        <w:adjustRightInd w:val="0"/>
        <w:spacing w:after="56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-документами территориального планирования муниципального образования «Красногорский район» и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>».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eastAsia="en-US"/>
        </w:rPr>
      </w:pPr>
      <w:r w:rsidRPr="00D7043C">
        <w:rPr>
          <w:color w:val="000000"/>
          <w:sz w:val="28"/>
          <w:szCs w:val="28"/>
          <w:lang w:eastAsia="en-US"/>
        </w:rPr>
        <w:t>- инвестиционными программами организаций коммунального комплекса, осуществляющих деятельность на территории муниципального образования «</w:t>
      </w:r>
      <w:r>
        <w:rPr>
          <w:color w:val="000000"/>
          <w:sz w:val="28"/>
          <w:szCs w:val="28"/>
          <w:lang w:eastAsia="en-US"/>
        </w:rPr>
        <w:t>Агрикольское</w:t>
      </w:r>
      <w:r w:rsidRPr="00D7043C">
        <w:rPr>
          <w:color w:val="000000"/>
          <w:sz w:val="28"/>
          <w:szCs w:val="28"/>
          <w:lang w:eastAsia="en-US"/>
        </w:rPr>
        <w:t xml:space="preserve">»; </w:t>
      </w:r>
    </w:p>
    <w:p w:rsidR="00CF11EB" w:rsidRPr="00D7043C" w:rsidRDefault="00CF11EB" w:rsidP="00121BDE">
      <w:pPr>
        <w:autoSpaceDE w:val="0"/>
        <w:autoSpaceDN w:val="0"/>
        <w:adjustRightInd w:val="0"/>
        <w:jc w:val="both"/>
        <w:rPr>
          <w:sz w:val="28"/>
          <w:szCs w:val="28"/>
          <w:lang w:eastAsia="en-US"/>
        </w:rPr>
      </w:pPr>
      <w:r w:rsidRPr="00D7043C">
        <w:rPr>
          <w:sz w:val="28"/>
          <w:szCs w:val="28"/>
          <w:lang w:eastAsia="en-US"/>
        </w:rPr>
        <w:t>-муниципальной программой «Энергосбережение и повышение энергетической эффективности муниципального образования «Красногорский район» на 2015-2020 годы», утвержденной постановлением Администрации муниципального образования "Красногорский район" от 09.08.2014 года №727.</w:t>
      </w: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Default="00CF11EB" w:rsidP="00D7043C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CF11EB" w:rsidRPr="00DA42E7" w:rsidRDefault="00CF11EB" w:rsidP="00DA42E7">
      <w:pPr>
        <w:widowControl w:val="0"/>
        <w:autoSpaceDE w:val="0"/>
        <w:autoSpaceDN w:val="0"/>
        <w:adjustRightInd w:val="0"/>
        <w:spacing w:after="200" w:line="276" w:lineRule="auto"/>
        <w:ind w:left="1260"/>
        <w:rPr>
          <w:b/>
          <w:bCs/>
          <w:sz w:val="28"/>
          <w:szCs w:val="28"/>
          <w:lang w:eastAsia="en-US"/>
        </w:rPr>
      </w:pPr>
      <w:r w:rsidRPr="00DA42E7">
        <w:rPr>
          <w:b/>
          <w:bCs/>
          <w:sz w:val="28"/>
          <w:szCs w:val="28"/>
          <w:lang w:eastAsia="en-US"/>
        </w:rPr>
        <w:t>Характеристика существующего состояния систем коммунальной инфраструктуры</w:t>
      </w: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B1060C">
      <w:pPr>
        <w:spacing w:after="120"/>
        <w:ind w:left="1287"/>
        <w:jc w:val="center"/>
        <w:rPr>
          <w:b/>
          <w:bCs/>
          <w:sz w:val="28"/>
          <w:szCs w:val="28"/>
        </w:rPr>
      </w:pPr>
      <w:r w:rsidRPr="00DA42E7">
        <w:rPr>
          <w:b/>
          <w:bCs/>
          <w:sz w:val="28"/>
          <w:szCs w:val="28"/>
        </w:rPr>
        <w:t>Инженерная инфраструктура.</w:t>
      </w:r>
    </w:p>
    <w:p w:rsidR="00CF11EB" w:rsidRPr="00DA42E7" w:rsidRDefault="00CF11EB" w:rsidP="00DA42E7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DA42E7">
        <w:rPr>
          <w:b/>
          <w:bCs/>
          <w:sz w:val="28"/>
          <w:szCs w:val="28"/>
        </w:rPr>
        <w:t>Электроснабжение</w:t>
      </w:r>
      <w:r w:rsidRPr="00DA42E7">
        <w:rPr>
          <w:i/>
          <w:iCs/>
          <w:sz w:val="28"/>
          <w:szCs w:val="28"/>
        </w:rPr>
        <w:t>.</w:t>
      </w:r>
      <w:r w:rsidRPr="00DA42E7">
        <w:rPr>
          <w:sz w:val="28"/>
          <w:szCs w:val="28"/>
        </w:rPr>
        <w:t xml:space="preserve"> </w:t>
      </w:r>
    </w:p>
    <w:p w:rsidR="00CF11EB" w:rsidRPr="00DA42E7" w:rsidRDefault="00CF11EB" w:rsidP="00C3548C">
      <w:pPr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Основным источником электроснабжения МО «Агрикольское» является ПС 110/35/10 </w:t>
      </w:r>
      <w:proofErr w:type="spellStart"/>
      <w:r w:rsidRPr="00DA42E7">
        <w:rPr>
          <w:sz w:val="28"/>
          <w:szCs w:val="28"/>
        </w:rPr>
        <w:t>кВ</w:t>
      </w:r>
      <w:proofErr w:type="spellEnd"/>
      <w:r w:rsidRPr="00DA42E7">
        <w:rPr>
          <w:sz w:val="28"/>
          <w:szCs w:val="28"/>
        </w:rPr>
        <w:t xml:space="preserve"> «Красногорье». Мощность электроподстанции  20000 </w:t>
      </w:r>
      <w:proofErr w:type="spellStart"/>
      <w:r w:rsidRPr="00DA42E7">
        <w:rPr>
          <w:sz w:val="28"/>
          <w:szCs w:val="28"/>
        </w:rPr>
        <w:t>кВА</w:t>
      </w:r>
      <w:proofErr w:type="spellEnd"/>
      <w:r w:rsidRPr="00DA42E7">
        <w:rPr>
          <w:sz w:val="28"/>
          <w:szCs w:val="28"/>
        </w:rPr>
        <w:t xml:space="preserve">, загруженность 40%. Электроподстанция расположена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. </w:t>
      </w:r>
    </w:p>
    <w:p w:rsidR="00CF11EB" w:rsidRPr="00DA42E7" w:rsidRDefault="00CF11EB" w:rsidP="00C3548C">
      <w:pPr>
        <w:pStyle w:val="33"/>
        <w:ind w:firstLine="437"/>
        <w:rPr>
          <w:color w:val="000000"/>
          <w:sz w:val="28"/>
          <w:szCs w:val="28"/>
        </w:rPr>
      </w:pPr>
      <w:r w:rsidRPr="00DA42E7">
        <w:rPr>
          <w:sz w:val="28"/>
          <w:szCs w:val="28"/>
        </w:rPr>
        <w:t xml:space="preserve">По территории поселения проходят линии </w:t>
      </w:r>
      <w:proofErr w:type="gramStart"/>
      <w:r w:rsidRPr="00DA42E7">
        <w:rPr>
          <w:sz w:val="28"/>
          <w:szCs w:val="28"/>
        </w:rPr>
        <w:t>ВЛ</w:t>
      </w:r>
      <w:proofErr w:type="gramEnd"/>
      <w:r w:rsidRPr="00DA42E7">
        <w:rPr>
          <w:sz w:val="28"/>
          <w:szCs w:val="28"/>
        </w:rPr>
        <w:t xml:space="preserve"> 35 </w:t>
      </w:r>
      <w:proofErr w:type="spellStart"/>
      <w:r w:rsidRPr="00DA42E7">
        <w:rPr>
          <w:sz w:val="28"/>
          <w:szCs w:val="28"/>
        </w:rPr>
        <w:t>кВ</w:t>
      </w:r>
      <w:proofErr w:type="spellEnd"/>
      <w:r w:rsidRPr="00DA42E7">
        <w:rPr>
          <w:sz w:val="28"/>
          <w:szCs w:val="28"/>
        </w:rPr>
        <w:t xml:space="preserve"> «Красногорье-Бараны» - протяженность  по району 11,0 км, «Красногорье-Курья» -протяженность 8,5 км; линии ВЛ 110 </w:t>
      </w:r>
      <w:proofErr w:type="spellStart"/>
      <w:r w:rsidRPr="00DA42E7">
        <w:rPr>
          <w:sz w:val="28"/>
          <w:szCs w:val="28"/>
        </w:rPr>
        <w:t>кВ</w:t>
      </w:r>
      <w:proofErr w:type="spellEnd"/>
      <w:r w:rsidRPr="00DA42E7">
        <w:rPr>
          <w:sz w:val="28"/>
          <w:szCs w:val="28"/>
        </w:rPr>
        <w:t xml:space="preserve"> «Красногорье – </w:t>
      </w:r>
      <w:proofErr w:type="spellStart"/>
      <w:r w:rsidRPr="00DA42E7">
        <w:rPr>
          <w:sz w:val="28"/>
          <w:szCs w:val="28"/>
        </w:rPr>
        <w:t>Кестым</w:t>
      </w:r>
      <w:proofErr w:type="spellEnd"/>
      <w:r w:rsidRPr="00DA42E7">
        <w:rPr>
          <w:sz w:val="28"/>
          <w:szCs w:val="28"/>
        </w:rPr>
        <w:t xml:space="preserve">» - протяженность 3,4 км, «Красногорье – Валамаз» - протяженность 17,8 км. Протяженность </w:t>
      </w:r>
      <w:proofErr w:type="gramStart"/>
      <w:r w:rsidRPr="00DA42E7">
        <w:rPr>
          <w:sz w:val="28"/>
          <w:szCs w:val="28"/>
        </w:rPr>
        <w:t>ВЛ</w:t>
      </w:r>
      <w:proofErr w:type="gramEnd"/>
      <w:r w:rsidRPr="00DA42E7">
        <w:rPr>
          <w:sz w:val="28"/>
          <w:szCs w:val="28"/>
        </w:rPr>
        <w:t xml:space="preserve"> 10 </w:t>
      </w:r>
      <w:proofErr w:type="spellStart"/>
      <w:r w:rsidRPr="00DA42E7">
        <w:rPr>
          <w:sz w:val="28"/>
          <w:szCs w:val="28"/>
        </w:rPr>
        <w:t>кВ</w:t>
      </w:r>
      <w:proofErr w:type="spellEnd"/>
      <w:r w:rsidRPr="00DA42E7">
        <w:rPr>
          <w:sz w:val="28"/>
          <w:szCs w:val="28"/>
        </w:rPr>
        <w:t xml:space="preserve"> по территории поселения </w:t>
      </w:r>
      <w:r w:rsidRPr="00DA42E7">
        <w:rPr>
          <w:color w:val="000000"/>
          <w:sz w:val="28"/>
          <w:szCs w:val="28"/>
        </w:rPr>
        <w:t>порядка 50 км</w:t>
      </w:r>
      <w:r w:rsidRPr="00DA42E7">
        <w:rPr>
          <w:color w:val="FF0000"/>
          <w:sz w:val="28"/>
          <w:szCs w:val="28"/>
        </w:rPr>
        <w:t>..</w:t>
      </w:r>
      <w:r w:rsidRPr="00DA42E7">
        <w:rPr>
          <w:sz w:val="28"/>
          <w:szCs w:val="28"/>
        </w:rPr>
        <w:t xml:space="preserve"> На линиях электроснабжения установлены </w:t>
      </w:r>
      <w:r w:rsidRPr="00DA42E7">
        <w:rPr>
          <w:color w:val="000000"/>
          <w:sz w:val="28"/>
          <w:szCs w:val="28"/>
        </w:rPr>
        <w:t xml:space="preserve">25 </w:t>
      </w:r>
      <w:r w:rsidRPr="00DA42E7">
        <w:rPr>
          <w:sz w:val="28"/>
          <w:szCs w:val="28"/>
        </w:rPr>
        <w:t>трансформаторных подстанций (ТП).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На сегодняшний момент, электрификация поселения отвечает необходимым нормам. Норма потребления в среднем составляет 786 кВт в год/чел. На современном этапе развития поселения, годовое потребление электроэнергии составляет 1208082 кВт, на перспективу 1314978 кВт.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Основными задачами развития электрических сетей в сельской местности являются обеспечение надежного, безопасного и эффективного электроснабжения сельских потребителей при снижении электроемкости производства продукции и создание комфортных социально-бытовых условий жизни.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В области развития электрических сетей предусматриваются следующие мероприятия: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обеспечение бесперебойного снабжения электроэнергией сельского населения и других потребителей, расположенных в сельской местности, включая крестьянские (фермерские) хозяйства;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lastRenderedPageBreak/>
        <w:t>- повышение качества потребляемой в сельской местности электроэнергии;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обеспечение подключения к источникам электроэнергии объектов массовой жилищной застройки и индивидуальных жилых домов в сельской местности.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Выбор проектных инженерных решений для </w:t>
      </w:r>
      <w:proofErr w:type="gramStart"/>
      <w:r w:rsidRPr="00DA42E7">
        <w:rPr>
          <w:color w:val="000000"/>
          <w:sz w:val="28"/>
          <w:szCs w:val="28"/>
        </w:rPr>
        <w:t>территории</w:t>
      </w:r>
      <w:proofErr w:type="gramEnd"/>
      <w:r w:rsidRPr="00DA42E7">
        <w:rPr>
          <w:color w:val="000000"/>
          <w:sz w:val="28"/>
          <w:szCs w:val="28"/>
        </w:rPr>
        <w:t xml:space="preserve"> предлагаемой жилой застройки должен производиться в соответствии с техническими условиями на инженерное обеспечение территории, выдаваемыми соответствующими органами</w:t>
      </w:r>
      <w:r w:rsidRPr="00930BF3">
        <w:rPr>
          <w:color w:val="000000"/>
        </w:rPr>
        <w:t xml:space="preserve">, </w:t>
      </w:r>
      <w:r w:rsidRPr="00DA42E7">
        <w:rPr>
          <w:color w:val="000000"/>
          <w:sz w:val="28"/>
          <w:szCs w:val="28"/>
        </w:rPr>
        <w:t xml:space="preserve">ответственными  за эксплуатацию местных инженерных сетей. Сеть 0,4 </w:t>
      </w:r>
      <w:proofErr w:type="spellStart"/>
      <w:r w:rsidRPr="00DA42E7">
        <w:rPr>
          <w:color w:val="000000"/>
          <w:sz w:val="28"/>
          <w:szCs w:val="28"/>
        </w:rPr>
        <w:t>кВ</w:t>
      </w:r>
      <w:proofErr w:type="spellEnd"/>
      <w:r w:rsidRPr="00DA42E7">
        <w:rPr>
          <w:color w:val="000000"/>
          <w:sz w:val="28"/>
          <w:szCs w:val="28"/>
        </w:rPr>
        <w:t xml:space="preserve"> для электроснабжения новой индивидуальной застройки следует выполнять воздушными или кабельными линиями по разомкнутой разветвленной схеме или петлевой схеме в разомкнутом режиме, с </w:t>
      </w:r>
      <w:proofErr w:type="spellStart"/>
      <w:r w:rsidRPr="00DA42E7">
        <w:rPr>
          <w:color w:val="000000"/>
          <w:sz w:val="28"/>
          <w:szCs w:val="28"/>
        </w:rPr>
        <w:t>однотрансформаторными</w:t>
      </w:r>
      <w:proofErr w:type="spellEnd"/>
      <w:r w:rsidRPr="00DA42E7">
        <w:rPr>
          <w:color w:val="000000"/>
          <w:sz w:val="28"/>
          <w:szCs w:val="28"/>
        </w:rPr>
        <w:t xml:space="preserve"> подстанциями. Трассы воздушных и кабельных линий 0,4 </w:t>
      </w:r>
      <w:proofErr w:type="spellStart"/>
      <w:r w:rsidRPr="00DA42E7">
        <w:rPr>
          <w:color w:val="000000"/>
          <w:sz w:val="28"/>
          <w:szCs w:val="28"/>
        </w:rPr>
        <w:t>кВ</w:t>
      </w:r>
      <w:proofErr w:type="spellEnd"/>
      <w:r w:rsidRPr="00DA42E7">
        <w:rPr>
          <w:color w:val="000000"/>
          <w:sz w:val="28"/>
          <w:szCs w:val="28"/>
        </w:rPr>
        <w:t xml:space="preserve"> должны проходить вне пределов участков под строительство, быть доступными для подъезда к опорам воздушных линий обслуживающего автотранспорта и позволять беспрепятственно проводить раскопку кабельных линий</w:t>
      </w:r>
    </w:p>
    <w:p w:rsidR="00CF11EB" w:rsidRPr="00DA42E7" w:rsidRDefault="00CF11EB" w:rsidP="00DA42E7">
      <w:pPr>
        <w:widowControl w:val="0"/>
        <w:numPr>
          <w:ilvl w:val="0"/>
          <w:numId w:val="12"/>
        </w:numPr>
        <w:spacing w:line="360" w:lineRule="auto"/>
        <w:jc w:val="both"/>
        <w:rPr>
          <w:color w:val="000000"/>
          <w:sz w:val="28"/>
          <w:szCs w:val="28"/>
        </w:rPr>
      </w:pPr>
      <w:r w:rsidRPr="00DA42E7">
        <w:rPr>
          <w:b/>
          <w:bCs/>
          <w:sz w:val="28"/>
          <w:szCs w:val="28"/>
        </w:rPr>
        <w:t>Газоснабжение.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42E7">
        <w:rPr>
          <w:sz w:val="28"/>
          <w:szCs w:val="28"/>
        </w:rPr>
        <w:t>Природный газ на территорию Красногорского района поступает с ГРС «Балезино». Обслуживает газовые сети по району РОАО «</w:t>
      </w:r>
      <w:proofErr w:type="spellStart"/>
      <w:r w:rsidRPr="00DA42E7">
        <w:rPr>
          <w:sz w:val="28"/>
          <w:szCs w:val="28"/>
        </w:rPr>
        <w:t>Удмуртгаз</w:t>
      </w:r>
      <w:proofErr w:type="spellEnd"/>
      <w:r w:rsidRPr="00DA42E7">
        <w:rPr>
          <w:sz w:val="28"/>
          <w:szCs w:val="28"/>
        </w:rPr>
        <w:t>» филиал «</w:t>
      </w:r>
      <w:proofErr w:type="spellStart"/>
      <w:r w:rsidRPr="00DA42E7">
        <w:rPr>
          <w:sz w:val="28"/>
          <w:szCs w:val="28"/>
        </w:rPr>
        <w:t>Глазовгаз</w:t>
      </w:r>
      <w:proofErr w:type="spellEnd"/>
      <w:r w:rsidRPr="00DA42E7">
        <w:rPr>
          <w:sz w:val="28"/>
          <w:szCs w:val="28"/>
        </w:rPr>
        <w:t xml:space="preserve">» Красногорский ГУ. По территории поселения проходит газопровод высокого давления «Красногорское </w:t>
      </w:r>
      <w:proofErr w:type="gramStart"/>
      <w:r w:rsidRPr="00DA42E7">
        <w:rPr>
          <w:sz w:val="28"/>
          <w:szCs w:val="28"/>
        </w:rPr>
        <w:t>–Т</w:t>
      </w:r>
      <w:proofErr w:type="gramEnd"/>
      <w:r w:rsidRPr="00DA42E7">
        <w:rPr>
          <w:sz w:val="28"/>
          <w:szCs w:val="28"/>
        </w:rPr>
        <w:t>араканово», протяженностью 3,0 км.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Природным газом в настоящее время обеспечивается один населенный пункт </w:t>
      </w:r>
      <w:proofErr w:type="spellStart"/>
      <w:r w:rsidRPr="00DA42E7">
        <w:rPr>
          <w:color w:val="000000"/>
          <w:sz w:val="28"/>
          <w:szCs w:val="28"/>
        </w:rPr>
        <w:t>д</w:t>
      </w:r>
      <w:proofErr w:type="gramStart"/>
      <w:r w:rsidRPr="00DA42E7">
        <w:rPr>
          <w:color w:val="000000"/>
          <w:sz w:val="28"/>
          <w:szCs w:val="28"/>
        </w:rPr>
        <w:t>.А</w:t>
      </w:r>
      <w:proofErr w:type="gramEnd"/>
      <w:r w:rsidRPr="00DA42E7">
        <w:rPr>
          <w:color w:val="000000"/>
          <w:sz w:val="28"/>
          <w:szCs w:val="28"/>
        </w:rPr>
        <w:t>гриколь</w:t>
      </w:r>
      <w:proofErr w:type="spellEnd"/>
      <w:r w:rsidRPr="00DA42E7">
        <w:rPr>
          <w:color w:val="000000"/>
          <w:sz w:val="28"/>
          <w:szCs w:val="28"/>
        </w:rPr>
        <w:t xml:space="preserve">. Протяженность газовых сетей низкого давления 6,5 км. На территории </w:t>
      </w:r>
      <w:proofErr w:type="spellStart"/>
      <w:r w:rsidRPr="00DA42E7">
        <w:rPr>
          <w:color w:val="000000"/>
          <w:sz w:val="28"/>
          <w:szCs w:val="28"/>
        </w:rPr>
        <w:t>д</w:t>
      </w:r>
      <w:proofErr w:type="gramStart"/>
      <w:r w:rsidRPr="00DA42E7">
        <w:rPr>
          <w:color w:val="000000"/>
          <w:sz w:val="28"/>
          <w:szCs w:val="28"/>
        </w:rPr>
        <w:t>.А</w:t>
      </w:r>
      <w:proofErr w:type="gramEnd"/>
      <w:r w:rsidRPr="00DA42E7">
        <w:rPr>
          <w:color w:val="000000"/>
          <w:sz w:val="28"/>
          <w:szCs w:val="28"/>
        </w:rPr>
        <w:t>гриколь</w:t>
      </w:r>
      <w:proofErr w:type="spellEnd"/>
      <w:r w:rsidRPr="00DA42E7">
        <w:rPr>
          <w:color w:val="000000"/>
          <w:sz w:val="28"/>
          <w:szCs w:val="28"/>
        </w:rPr>
        <w:t xml:space="preserve"> расположены 2 ГРПБ: №42 – на </w:t>
      </w:r>
      <w:proofErr w:type="spellStart"/>
      <w:r w:rsidRPr="00DA42E7">
        <w:rPr>
          <w:color w:val="000000"/>
          <w:sz w:val="28"/>
          <w:szCs w:val="28"/>
        </w:rPr>
        <w:t>ул.Восточной</w:t>
      </w:r>
      <w:proofErr w:type="spellEnd"/>
      <w:r w:rsidRPr="00DA42E7">
        <w:rPr>
          <w:color w:val="000000"/>
          <w:sz w:val="28"/>
          <w:szCs w:val="28"/>
        </w:rPr>
        <w:t xml:space="preserve"> и №55 около объездной дороги. На 25.02.2011 сетевым газом обеспечены 47 индивидуальных домов и 11 блокированных. </w:t>
      </w:r>
      <w:r w:rsidRPr="00DA42E7">
        <w:rPr>
          <w:color w:val="FF0000"/>
          <w:sz w:val="28"/>
          <w:szCs w:val="28"/>
        </w:rPr>
        <w:t xml:space="preserve"> </w:t>
      </w:r>
      <w:r w:rsidRPr="00DA42E7">
        <w:rPr>
          <w:color w:val="000000"/>
          <w:sz w:val="28"/>
          <w:szCs w:val="28"/>
        </w:rPr>
        <w:t xml:space="preserve">56 домов в </w:t>
      </w:r>
      <w:proofErr w:type="spellStart"/>
      <w:r w:rsidRPr="00DA42E7">
        <w:rPr>
          <w:color w:val="000000"/>
          <w:sz w:val="28"/>
          <w:szCs w:val="28"/>
        </w:rPr>
        <w:t>д</w:t>
      </w:r>
      <w:proofErr w:type="gramStart"/>
      <w:r w:rsidRPr="00DA42E7">
        <w:rPr>
          <w:color w:val="000000"/>
          <w:sz w:val="28"/>
          <w:szCs w:val="28"/>
        </w:rPr>
        <w:t>.А</w:t>
      </w:r>
      <w:proofErr w:type="gramEnd"/>
      <w:r w:rsidRPr="00DA42E7">
        <w:rPr>
          <w:color w:val="000000"/>
          <w:sz w:val="28"/>
          <w:szCs w:val="28"/>
        </w:rPr>
        <w:t>гриколь</w:t>
      </w:r>
      <w:proofErr w:type="spellEnd"/>
      <w:r w:rsidRPr="00DA42E7">
        <w:rPr>
          <w:color w:val="000000"/>
          <w:sz w:val="28"/>
          <w:szCs w:val="28"/>
        </w:rPr>
        <w:t xml:space="preserve"> пользуются  привозным газом в баллонах.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 По остальным населенным пунктам МО «Агрикольское» привозным </w:t>
      </w:r>
      <w:r w:rsidRPr="00DA42E7">
        <w:rPr>
          <w:color w:val="000000"/>
          <w:sz w:val="28"/>
          <w:szCs w:val="28"/>
        </w:rPr>
        <w:lastRenderedPageBreak/>
        <w:t>газом обеспечены 56 домов. В целом по муниципальному образованию уровень обеспеченности сетевым газом составляет 12%, привозным 24%.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Мероприятия по газификации МО «Агрикольское» предусматривают следующее: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на первую очередь Схемой территориального планирования Красногорского района УР предлагается строительство разводящих сетей газопровода в д. Тараканово, д. Ст. </w:t>
      </w:r>
      <w:proofErr w:type="spellStart"/>
      <w:r w:rsidRPr="00DA42E7">
        <w:rPr>
          <w:sz w:val="28"/>
          <w:szCs w:val="28"/>
        </w:rPr>
        <w:t>Кычино</w:t>
      </w:r>
      <w:proofErr w:type="spellEnd"/>
      <w:r w:rsidRPr="00DA42E7">
        <w:rPr>
          <w:sz w:val="28"/>
          <w:szCs w:val="28"/>
        </w:rPr>
        <w:t xml:space="preserve">, д. </w:t>
      </w:r>
      <w:proofErr w:type="spellStart"/>
      <w:r w:rsidRPr="00DA42E7">
        <w:rPr>
          <w:sz w:val="28"/>
          <w:szCs w:val="28"/>
        </w:rPr>
        <w:t>Кеновай</w:t>
      </w:r>
      <w:proofErr w:type="spellEnd"/>
      <w:r w:rsidRPr="00DA42E7">
        <w:rPr>
          <w:sz w:val="28"/>
          <w:szCs w:val="28"/>
        </w:rPr>
        <w:t xml:space="preserve">, д. </w:t>
      </w:r>
      <w:proofErr w:type="spellStart"/>
      <w:r w:rsidRPr="00DA42E7">
        <w:rPr>
          <w:sz w:val="28"/>
          <w:szCs w:val="28"/>
        </w:rPr>
        <w:t>Малягурт</w:t>
      </w:r>
      <w:proofErr w:type="spellEnd"/>
      <w:r w:rsidRPr="00DA42E7">
        <w:rPr>
          <w:sz w:val="28"/>
          <w:szCs w:val="28"/>
        </w:rPr>
        <w:t xml:space="preserve">. 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внедрение экономичных энергосберегающих технологий строительства и эксплуатации газовых сетей, высокоэффективного и экологически безопасного оборудования для использования газового топлива;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-повышение эффективности использования сетевого газа.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На расчетный срок необходимо газифицировать все населенные пункты МО «Агрикольское». Годовой расход газа потребителям населенных пунктов складывается из расхода на хозяйственно-бытовые и коммунальные нужды жилых и общественных зданий. Использование природного газа предусматривается на </w:t>
      </w:r>
      <w:proofErr w:type="spellStart"/>
      <w:r w:rsidRPr="00DA42E7">
        <w:rPr>
          <w:color w:val="000000"/>
          <w:sz w:val="28"/>
          <w:szCs w:val="28"/>
        </w:rPr>
        <w:t>пищеприготовление</w:t>
      </w:r>
      <w:proofErr w:type="spellEnd"/>
      <w:r w:rsidRPr="00DA42E7">
        <w:rPr>
          <w:color w:val="000000"/>
          <w:sz w:val="28"/>
          <w:szCs w:val="28"/>
        </w:rPr>
        <w:t xml:space="preserve">, бытовые нужды населения, а также для подачи в котельные (на нужды отопления, горячего водоснабжения, вентиляцию общественных зданий).  Годовой расход газа на хозяйственно-бытовые нужды в муниципальном образовании  на перспективу составит 642432 </w:t>
      </w:r>
      <w:proofErr w:type="spellStart"/>
      <w:r w:rsidRPr="00DA42E7">
        <w:rPr>
          <w:color w:val="000000"/>
          <w:sz w:val="28"/>
          <w:szCs w:val="28"/>
        </w:rPr>
        <w:t>м</w:t>
      </w:r>
      <w:proofErr w:type="gramStart"/>
      <w:r w:rsidRPr="00DA42E7">
        <w:rPr>
          <w:color w:val="000000"/>
          <w:sz w:val="28"/>
          <w:szCs w:val="28"/>
        </w:rPr>
        <w:t>.к</w:t>
      </w:r>
      <w:proofErr w:type="gramEnd"/>
      <w:r w:rsidRPr="00DA42E7">
        <w:rPr>
          <w:color w:val="000000"/>
          <w:sz w:val="28"/>
          <w:szCs w:val="28"/>
        </w:rPr>
        <w:t>уб</w:t>
      </w:r>
      <w:proofErr w:type="spellEnd"/>
      <w:r w:rsidRPr="00DA42E7">
        <w:rPr>
          <w:color w:val="000000"/>
          <w:sz w:val="28"/>
          <w:szCs w:val="28"/>
        </w:rPr>
        <w:t xml:space="preserve">/год.  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На перспективу необходимо обеспечить природным газом территории новой жилой застройки. Схема газоснабжения индивидуальной застройки разрабатывается на основе планировочных решений застройки с учетом нормативных документов. Газовые сети на территории индивидуальной жилой застройки должны прокладываться за территорией проезжей части дорог. В отдельных случаях допускается их прокладка по территории участков при согласии их владельцев. Прокладка газовых сетей высокого давления по территории </w:t>
      </w:r>
    </w:p>
    <w:p w:rsidR="00CF11EB" w:rsidRPr="00DA42E7" w:rsidRDefault="00CF11EB" w:rsidP="00C3548C">
      <w:pPr>
        <w:spacing w:line="360" w:lineRule="auto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lastRenderedPageBreak/>
        <w:t>индивидуальной жилой застройки не допускается. Отдельно стоящие газораспределительные пункты (ГРП, ГРПБ, ШРП) на территории малоэтажной застройки следует размещать в зоне зеленых насаждений, на расстоянии, зависящем от давления газа на входе в ГРП.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Таким образом, выполнение мероприятий по развитию газификации в муниципальном образовании позволит значительно улучшить экологическую среду и условия быта населения. </w:t>
      </w:r>
    </w:p>
    <w:p w:rsidR="00CF11EB" w:rsidRPr="00DA42E7" w:rsidRDefault="00CF11EB" w:rsidP="00DA42E7">
      <w:pPr>
        <w:widowControl w:val="0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DA42E7">
        <w:rPr>
          <w:b/>
          <w:bCs/>
          <w:sz w:val="28"/>
          <w:szCs w:val="28"/>
        </w:rPr>
        <w:t>Теплоснабжение</w:t>
      </w:r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A42E7">
        <w:rPr>
          <w:sz w:val="28"/>
          <w:szCs w:val="28"/>
        </w:rPr>
        <w:t xml:space="preserve"> Теплоснабжение в населенных пунктах района печное,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 индивидуальное газовое. Котельные есть в д. </w:t>
      </w:r>
      <w:proofErr w:type="spellStart"/>
      <w:r w:rsidRPr="00DA42E7">
        <w:rPr>
          <w:sz w:val="28"/>
          <w:szCs w:val="28"/>
        </w:rPr>
        <w:t>Агриколь</w:t>
      </w:r>
      <w:proofErr w:type="spellEnd"/>
      <w:r w:rsidRPr="00DA42E7">
        <w:rPr>
          <w:sz w:val="28"/>
          <w:szCs w:val="28"/>
        </w:rPr>
        <w:t xml:space="preserve"> (работает на газе), отапливает детский дом и в </w:t>
      </w:r>
      <w:proofErr w:type="spellStart"/>
      <w:r w:rsidRPr="00DA42E7">
        <w:rPr>
          <w:color w:val="000000"/>
          <w:sz w:val="28"/>
          <w:szCs w:val="28"/>
        </w:rPr>
        <w:t>д</w:t>
      </w:r>
      <w:proofErr w:type="gramStart"/>
      <w:r w:rsidRPr="00DA42E7">
        <w:rPr>
          <w:color w:val="000000"/>
          <w:sz w:val="28"/>
          <w:szCs w:val="28"/>
        </w:rPr>
        <w:t>.М</w:t>
      </w:r>
      <w:proofErr w:type="gramEnd"/>
      <w:r w:rsidRPr="00DA42E7">
        <w:rPr>
          <w:color w:val="000000"/>
          <w:sz w:val="28"/>
          <w:szCs w:val="28"/>
        </w:rPr>
        <w:t>алягурт</w:t>
      </w:r>
      <w:proofErr w:type="spellEnd"/>
      <w:r w:rsidRPr="00DA42E7">
        <w:rPr>
          <w:color w:val="000000"/>
          <w:sz w:val="28"/>
          <w:szCs w:val="28"/>
        </w:rPr>
        <w:t xml:space="preserve"> ( на твердом топливе), отапливает ДК. Тепловых сетей на территории муниципального образования нет. </w:t>
      </w:r>
    </w:p>
    <w:p w:rsidR="00CF11EB" w:rsidRPr="00DA42E7" w:rsidRDefault="00CF11EB" w:rsidP="00DA42E7">
      <w:pPr>
        <w:widowControl w:val="0"/>
        <w:numPr>
          <w:ilvl w:val="0"/>
          <w:numId w:val="12"/>
        </w:numPr>
        <w:spacing w:line="360" w:lineRule="auto"/>
        <w:jc w:val="both"/>
        <w:rPr>
          <w:b/>
          <w:bCs/>
          <w:sz w:val="28"/>
          <w:szCs w:val="28"/>
        </w:rPr>
      </w:pPr>
      <w:r w:rsidRPr="00DA42E7">
        <w:rPr>
          <w:b/>
          <w:bCs/>
          <w:sz w:val="28"/>
          <w:szCs w:val="28"/>
        </w:rPr>
        <w:t>Водоснабжение  и водоотведение.</w:t>
      </w:r>
    </w:p>
    <w:p w:rsidR="00CF11EB" w:rsidRPr="00DA42E7" w:rsidRDefault="00CF11EB" w:rsidP="00C3548C">
      <w:pPr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Основным источником питьевого водоснабжения являются артезианские воды. На территории с. </w:t>
      </w:r>
      <w:proofErr w:type="spellStart"/>
      <w:r w:rsidRPr="00DA42E7">
        <w:rPr>
          <w:sz w:val="28"/>
          <w:szCs w:val="28"/>
        </w:rPr>
        <w:t>Агриколь</w:t>
      </w:r>
      <w:proofErr w:type="spellEnd"/>
      <w:r w:rsidRPr="00DA42E7">
        <w:rPr>
          <w:sz w:val="28"/>
          <w:szCs w:val="28"/>
        </w:rPr>
        <w:t xml:space="preserve"> расположено 2 водозаборных скважины, полностью обеспечивающие потребности населения и промышленных предприятий. Скважина №131 (год бурения 1962, глубина 80м, дебит 1,5 л/с) находится на ул. Восточной; скважина №145 (год бурения 1965, глубина 90м, дебит 1,6 л/с) находится около объездной дороги. Вода подаётся в самотечный водопровод, насосных станций нет. По бактериологическим и химико-физическим показателям вода соответствует СанПиН, устрой</w:t>
      </w:r>
      <w:proofErr w:type="gramStart"/>
      <w:r w:rsidRPr="00DA42E7">
        <w:rPr>
          <w:sz w:val="28"/>
          <w:szCs w:val="28"/>
        </w:rPr>
        <w:t>ств  дл</w:t>
      </w:r>
      <w:proofErr w:type="gramEnd"/>
      <w:r w:rsidRPr="00DA42E7">
        <w:rPr>
          <w:sz w:val="28"/>
          <w:szCs w:val="28"/>
        </w:rPr>
        <w:t xml:space="preserve">я очистки и обеззараживания воды на территории поселения не имеется. Также водозаборные скважины имеются на территории д. Тараканово-1;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.С</w:t>
      </w:r>
      <w:proofErr w:type="gramEnd"/>
      <w:r w:rsidRPr="00DA42E7">
        <w:rPr>
          <w:sz w:val="28"/>
          <w:szCs w:val="28"/>
        </w:rPr>
        <w:t>тарое</w:t>
      </w:r>
      <w:proofErr w:type="spellEnd"/>
      <w:r w:rsidRPr="00DA42E7">
        <w:rPr>
          <w:sz w:val="28"/>
          <w:szCs w:val="28"/>
        </w:rPr>
        <w:t xml:space="preserve"> </w:t>
      </w:r>
      <w:proofErr w:type="spellStart"/>
      <w:r w:rsidRPr="00DA42E7">
        <w:rPr>
          <w:sz w:val="28"/>
          <w:szCs w:val="28"/>
        </w:rPr>
        <w:t>Кычино</w:t>
      </w:r>
      <w:proofErr w:type="spellEnd"/>
      <w:r w:rsidRPr="00DA42E7">
        <w:rPr>
          <w:sz w:val="28"/>
          <w:szCs w:val="28"/>
        </w:rPr>
        <w:t xml:space="preserve"> и </w:t>
      </w:r>
      <w:proofErr w:type="spellStart"/>
      <w:r w:rsidRPr="00DA42E7">
        <w:rPr>
          <w:sz w:val="28"/>
          <w:szCs w:val="28"/>
        </w:rPr>
        <w:t>Малягурт</w:t>
      </w:r>
      <w:proofErr w:type="spellEnd"/>
      <w:r w:rsidRPr="00DA42E7">
        <w:rPr>
          <w:sz w:val="28"/>
          <w:szCs w:val="28"/>
        </w:rPr>
        <w:t xml:space="preserve"> – 1, </w:t>
      </w:r>
      <w:proofErr w:type="spellStart"/>
      <w:r w:rsidRPr="00DA42E7">
        <w:rPr>
          <w:sz w:val="28"/>
          <w:szCs w:val="28"/>
        </w:rPr>
        <w:t>д.Юшур</w:t>
      </w:r>
      <w:proofErr w:type="spellEnd"/>
      <w:r w:rsidRPr="00DA42E7">
        <w:rPr>
          <w:sz w:val="28"/>
          <w:szCs w:val="28"/>
        </w:rPr>
        <w:t xml:space="preserve"> – 1,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 xml:space="preserve"> – 1, </w:t>
      </w:r>
      <w:proofErr w:type="spellStart"/>
      <w:r w:rsidRPr="00DA42E7">
        <w:rPr>
          <w:sz w:val="28"/>
          <w:szCs w:val="28"/>
        </w:rPr>
        <w:t>д.Убытьдур</w:t>
      </w:r>
      <w:proofErr w:type="spellEnd"/>
      <w:r w:rsidRPr="00DA42E7">
        <w:rPr>
          <w:sz w:val="28"/>
          <w:szCs w:val="28"/>
        </w:rPr>
        <w:t xml:space="preserve"> и </w:t>
      </w:r>
      <w:proofErr w:type="spellStart"/>
      <w:r w:rsidRPr="00DA42E7">
        <w:rPr>
          <w:sz w:val="28"/>
          <w:szCs w:val="28"/>
        </w:rPr>
        <w:t>д.Потапово</w:t>
      </w:r>
      <w:proofErr w:type="spellEnd"/>
      <w:r w:rsidRPr="00DA42E7">
        <w:rPr>
          <w:sz w:val="28"/>
          <w:szCs w:val="28"/>
        </w:rPr>
        <w:t xml:space="preserve"> – 1, </w:t>
      </w:r>
      <w:proofErr w:type="spellStart"/>
      <w:r w:rsidRPr="00DA42E7">
        <w:rPr>
          <w:sz w:val="28"/>
          <w:szCs w:val="28"/>
        </w:rPr>
        <w:t>д.Малая</w:t>
      </w:r>
      <w:proofErr w:type="spellEnd"/>
      <w:r w:rsidRPr="00DA42E7">
        <w:rPr>
          <w:sz w:val="28"/>
          <w:szCs w:val="28"/>
        </w:rPr>
        <w:t xml:space="preserve"> Игра- 1,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 – 1, </w:t>
      </w:r>
      <w:proofErr w:type="spellStart"/>
      <w:r w:rsidRPr="00DA42E7">
        <w:rPr>
          <w:sz w:val="28"/>
          <w:szCs w:val="28"/>
        </w:rPr>
        <w:t>д.Коровкинцы</w:t>
      </w:r>
      <w:proofErr w:type="spellEnd"/>
      <w:r w:rsidRPr="00DA42E7">
        <w:rPr>
          <w:sz w:val="28"/>
          <w:szCs w:val="28"/>
        </w:rPr>
        <w:t xml:space="preserve"> – 1,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 xml:space="preserve"> – 1.</w:t>
      </w:r>
    </w:p>
    <w:p w:rsidR="00CF11EB" w:rsidRPr="00DA42E7" w:rsidRDefault="00CF11EB" w:rsidP="00C3548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Для водоснабжения используются родники, которые имеются во всех населенных пунктах.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Исходя из норм потребления, можно рассчитать потребное количество воды, на перспективу. Нормы водопотребления  приняты согласно СНиП </w:t>
      </w:r>
      <w:r w:rsidRPr="00DA42E7">
        <w:rPr>
          <w:color w:val="000000"/>
          <w:sz w:val="28"/>
          <w:szCs w:val="28"/>
        </w:rPr>
        <w:lastRenderedPageBreak/>
        <w:t>2.04.02-84*, в зависимости от степени благоустройства. Максимальный суточный расчетный расход воды (</w:t>
      </w:r>
      <w:proofErr w:type="spellStart"/>
      <w:r w:rsidRPr="00DA42E7">
        <w:rPr>
          <w:color w:val="000000"/>
          <w:sz w:val="28"/>
          <w:szCs w:val="28"/>
        </w:rPr>
        <w:t>м</w:t>
      </w:r>
      <w:proofErr w:type="gramStart"/>
      <w:r w:rsidRPr="00DA42E7">
        <w:rPr>
          <w:color w:val="000000"/>
          <w:sz w:val="28"/>
          <w:szCs w:val="28"/>
        </w:rPr>
        <w:t>.к</w:t>
      </w:r>
      <w:proofErr w:type="gramEnd"/>
      <w:r w:rsidRPr="00DA42E7">
        <w:rPr>
          <w:color w:val="000000"/>
          <w:sz w:val="28"/>
          <w:szCs w:val="28"/>
        </w:rPr>
        <w:t>уб.в</w:t>
      </w:r>
      <w:proofErr w:type="spellEnd"/>
      <w:r w:rsidRPr="00DA42E7">
        <w:rPr>
          <w:color w:val="000000"/>
          <w:sz w:val="28"/>
          <w:szCs w:val="28"/>
        </w:rPr>
        <w:t xml:space="preserve"> сутки) определяется исходя из суммы расхода воды на хозяйственно-питьевые нужды в сутки наибольшего водопотребления, расходы воды на поливку, на пожаротушение и на неучтенные расходы .Таким образом, максимальный суточный расход воды на перспективную численность населения составит 96,2 </w:t>
      </w:r>
      <w:proofErr w:type="spellStart"/>
      <w:r w:rsidRPr="00DA42E7">
        <w:rPr>
          <w:color w:val="000000"/>
          <w:sz w:val="28"/>
          <w:szCs w:val="28"/>
        </w:rPr>
        <w:t>тыс.м.куб</w:t>
      </w:r>
      <w:proofErr w:type="spellEnd"/>
      <w:r w:rsidRPr="00DA42E7">
        <w:rPr>
          <w:color w:val="000000"/>
          <w:sz w:val="28"/>
          <w:szCs w:val="28"/>
        </w:rPr>
        <w:t xml:space="preserve">/сутки. </w:t>
      </w:r>
    </w:p>
    <w:p w:rsidR="00CF11EB" w:rsidRPr="00DA42E7" w:rsidRDefault="00CF11EB" w:rsidP="00C3548C">
      <w:pPr>
        <w:spacing w:after="40"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Схемой территориального планирования Красногорского района УР  предлагается:</w:t>
      </w:r>
    </w:p>
    <w:p w:rsidR="00CF11EB" w:rsidRPr="00DA42E7" w:rsidRDefault="00CF11EB" w:rsidP="00C3548C">
      <w:pPr>
        <w:spacing w:after="40" w:line="360" w:lineRule="auto"/>
        <w:ind w:left="110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частичная замена водопроводных сетей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.М</w:t>
      </w:r>
      <w:proofErr w:type="gramEnd"/>
      <w:r w:rsidRPr="00DA42E7">
        <w:rPr>
          <w:sz w:val="28"/>
          <w:szCs w:val="28"/>
        </w:rPr>
        <w:t>алягурт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д.Тараканово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д.Коровкинцы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spacing w:line="360" w:lineRule="auto"/>
        <w:ind w:left="110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ремонт водопроводных сетей в д. </w:t>
      </w:r>
      <w:proofErr w:type="spellStart"/>
      <w:r w:rsidRPr="00DA42E7">
        <w:rPr>
          <w:sz w:val="28"/>
          <w:szCs w:val="28"/>
        </w:rPr>
        <w:t>Малягурт</w:t>
      </w:r>
      <w:proofErr w:type="spellEnd"/>
      <w:r w:rsidRPr="00DA42E7">
        <w:rPr>
          <w:sz w:val="28"/>
          <w:szCs w:val="28"/>
        </w:rPr>
        <w:t xml:space="preserve">, д. </w:t>
      </w:r>
      <w:proofErr w:type="spellStart"/>
      <w:r w:rsidRPr="00DA42E7">
        <w:rPr>
          <w:sz w:val="28"/>
          <w:szCs w:val="28"/>
        </w:rPr>
        <w:t>Ст</w:t>
      </w:r>
      <w:proofErr w:type="gramStart"/>
      <w:r w:rsidRPr="00DA42E7">
        <w:rPr>
          <w:sz w:val="28"/>
          <w:szCs w:val="28"/>
        </w:rPr>
        <w:t>.К</w:t>
      </w:r>
      <w:proofErr w:type="gramEnd"/>
      <w:r w:rsidRPr="00DA42E7">
        <w:rPr>
          <w:sz w:val="28"/>
          <w:szCs w:val="28"/>
        </w:rPr>
        <w:t>ычино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д.Убытьдур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д.Потапово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д.Малая</w:t>
      </w:r>
      <w:proofErr w:type="spellEnd"/>
      <w:r w:rsidRPr="00DA42E7">
        <w:rPr>
          <w:sz w:val="28"/>
          <w:szCs w:val="28"/>
        </w:rPr>
        <w:t xml:space="preserve"> Игра, </w:t>
      </w:r>
      <w:proofErr w:type="spellStart"/>
      <w:r w:rsidRPr="00DA42E7">
        <w:rPr>
          <w:sz w:val="28"/>
          <w:szCs w:val="28"/>
        </w:rPr>
        <w:t>д.Юшур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spacing w:line="360" w:lineRule="auto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Также на расчетный срок предполагается строительство новых водопроводных сетей для обеспечения населения централизованной системой водоснабжения и строительство систем очистки и обеззараживания воды.</w:t>
      </w:r>
    </w:p>
    <w:p w:rsidR="00CF11EB" w:rsidRPr="00DA42E7" w:rsidRDefault="00CF11EB" w:rsidP="00C3548C">
      <w:pPr>
        <w:spacing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На перспективу, необходимо обеспечить водопроводом территории, предлагаемые для индивидуальной жилой застройки. </w:t>
      </w:r>
    </w:p>
    <w:p w:rsidR="00CF11EB" w:rsidRPr="00DA42E7" w:rsidRDefault="00CF11EB" w:rsidP="00C3548C">
      <w:pPr>
        <w:spacing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Согласно региональной целевой программе «Чистая вода на 2011-2015 годы»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предусмотрено осуществить комплекс следующих основных мероприятий: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строительство и реконструкция объектов водоснабжения;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строительство и реконструкция водозаборов подземных вод;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строительство и реконструкция объектов водоотведения;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обустройство зон санитарной охраны водозаборов и водопроводных сооружений;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- улучшение качества воды в </w:t>
      </w:r>
      <w:proofErr w:type="spellStart"/>
      <w:r w:rsidRPr="00DA42E7">
        <w:rPr>
          <w:color w:val="000000"/>
          <w:sz w:val="28"/>
          <w:szCs w:val="28"/>
        </w:rPr>
        <w:t>водоисточниках</w:t>
      </w:r>
      <w:proofErr w:type="spellEnd"/>
      <w:r w:rsidRPr="00DA42E7">
        <w:rPr>
          <w:color w:val="000000"/>
          <w:sz w:val="28"/>
          <w:szCs w:val="28"/>
        </w:rPr>
        <w:t>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- соблюдение режима </w:t>
      </w:r>
      <w:proofErr w:type="spellStart"/>
      <w:r w:rsidRPr="00DA42E7">
        <w:rPr>
          <w:color w:val="000000"/>
          <w:sz w:val="28"/>
          <w:szCs w:val="28"/>
        </w:rPr>
        <w:t>водоохранных</w:t>
      </w:r>
      <w:proofErr w:type="spellEnd"/>
      <w:r w:rsidRPr="00DA42E7">
        <w:rPr>
          <w:color w:val="000000"/>
          <w:sz w:val="28"/>
          <w:szCs w:val="28"/>
        </w:rPr>
        <w:t xml:space="preserve"> зон и зон санитарной охраны водных объектов;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lastRenderedPageBreak/>
        <w:t xml:space="preserve">- предотвращение загрязнения </w:t>
      </w:r>
      <w:proofErr w:type="spellStart"/>
      <w:r w:rsidRPr="00DA42E7">
        <w:rPr>
          <w:color w:val="000000"/>
          <w:sz w:val="28"/>
          <w:szCs w:val="28"/>
        </w:rPr>
        <w:t>водоисточников</w:t>
      </w:r>
      <w:proofErr w:type="spellEnd"/>
      <w:r w:rsidRPr="00DA42E7">
        <w:rPr>
          <w:color w:val="000000"/>
          <w:sz w:val="28"/>
          <w:szCs w:val="28"/>
        </w:rPr>
        <w:t>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поиск, разведка запасов подземных вод;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рациональное использование водных ресурсов, поиск дополнительных источников питьевого водоснабжения;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строительство объектов водоснабжения;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- обеспечение безопасности и мониторинга </w:t>
      </w:r>
      <w:proofErr w:type="spellStart"/>
      <w:r w:rsidRPr="00DA42E7">
        <w:rPr>
          <w:color w:val="000000"/>
          <w:sz w:val="28"/>
          <w:szCs w:val="28"/>
        </w:rPr>
        <w:t>водоисточников</w:t>
      </w:r>
      <w:proofErr w:type="spellEnd"/>
      <w:r w:rsidRPr="00DA42E7">
        <w:rPr>
          <w:color w:val="000000"/>
          <w:sz w:val="28"/>
          <w:szCs w:val="28"/>
        </w:rPr>
        <w:t xml:space="preserve">, </w:t>
      </w:r>
      <w:proofErr w:type="gramStart"/>
      <w:r w:rsidRPr="00DA42E7">
        <w:rPr>
          <w:color w:val="000000"/>
          <w:sz w:val="28"/>
          <w:szCs w:val="28"/>
        </w:rPr>
        <w:t>используемых</w:t>
      </w:r>
      <w:proofErr w:type="gramEnd"/>
      <w:r w:rsidRPr="00DA42E7">
        <w:rPr>
          <w:color w:val="000000"/>
          <w:sz w:val="28"/>
          <w:szCs w:val="28"/>
        </w:rPr>
        <w:t xml:space="preserve"> для водоснабжения населения;</w:t>
      </w:r>
    </w:p>
    <w:p w:rsidR="00CF11EB" w:rsidRPr="00DA42E7" w:rsidRDefault="00CF11EB" w:rsidP="00C3548C">
      <w:pPr>
        <w:autoSpaceDE w:val="0"/>
        <w:autoSpaceDN w:val="0"/>
        <w:adjustRightInd w:val="0"/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строительство новых и модернизация существующих канализационных очистных сооружений.</w:t>
      </w:r>
    </w:p>
    <w:p w:rsidR="00CF11EB" w:rsidRPr="00DA42E7" w:rsidRDefault="00CF11EB" w:rsidP="00C3548C">
      <w:pPr>
        <w:spacing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В целях улучшения условий быта населения, повышения привлекательности муниципального образования для постоянного места проживания, обеспечения требований пожарной безопасности и увеличения инвестиционной привлекательности территории  в области водоснабжения генпланом предлагается:</w:t>
      </w:r>
    </w:p>
    <w:p w:rsidR="00CF11EB" w:rsidRPr="00DA42E7" w:rsidRDefault="00CF11EB" w:rsidP="00C3548C">
      <w:pPr>
        <w:spacing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-строительство площадок (пирсов) для забора воды: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.С</w:t>
      </w:r>
      <w:proofErr w:type="gramEnd"/>
      <w:r w:rsidRPr="00DA42E7">
        <w:rPr>
          <w:sz w:val="28"/>
          <w:szCs w:val="28"/>
        </w:rPr>
        <w:t>юрзяне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д.Малая</w:t>
      </w:r>
      <w:proofErr w:type="spellEnd"/>
      <w:r w:rsidRPr="00DA42E7">
        <w:rPr>
          <w:sz w:val="28"/>
          <w:szCs w:val="28"/>
        </w:rPr>
        <w:t xml:space="preserve"> Игра,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д.Кулемино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д.Бараны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spacing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-строительство пожарных резервуаров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.К</w:t>
      </w:r>
      <w:proofErr w:type="gramEnd"/>
      <w:r w:rsidRPr="00DA42E7">
        <w:rPr>
          <w:sz w:val="28"/>
          <w:szCs w:val="28"/>
        </w:rPr>
        <w:t>оровкинцы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д.Сюрзяне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spacing w:before="120" w:line="360" w:lineRule="auto"/>
        <w:ind w:firstLine="624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 xml:space="preserve">               5. Водоотведение.</w:t>
      </w:r>
    </w:p>
    <w:p w:rsidR="00CF11EB" w:rsidRPr="00DA42E7" w:rsidRDefault="00CF11EB" w:rsidP="00C3548C">
      <w:pPr>
        <w:spacing w:before="120" w:line="360" w:lineRule="auto"/>
        <w:ind w:firstLine="624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Централизованная канализационная система в МО «Агрикольское» отсутствует.</w:t>
      </w:r>
    </w:p>
    <w:p w:rsidR="00CF11EB" w:rsidRPr="00DA42E7" w:rsidRDefault="00CF11EB" w:rsidP="00C3548C">
      <w:pPr>
        <w:spacing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Канализационные системы в населенных пунктах работают на выгреб в накопительных отстойниках с последующей откачкой.</w:t>
      </w:r>
    </w:p>
    <w:p w:rsidR="00CF11EB" w:rsidRPr="00DA42E7" w:rsidRDefault="00CF11EB" w:rsidP="00C3548C">
      <w:pPr>
        <w:spacing w:line="360" w:lineRule="auto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На первую очередь Схемой территориального планирования Красногорского района предлагается:</w:t>
      </w:r>
    </w:p>
    <w:p w:rsidR="00CF11EB" w:rsidRPr="00DA42E7" w:rsidRDefault="00CF11EB" w:rsidP="00C3548C">
      <w:pPr>
        <w:spacing w:after="40"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все существующие и намечаемые к строительству производственные объекты в обязательном порядке должны быть обеспечены локальными очистными сооружениями.</w:t>
      </w:r>
    </w:p>
    <w:p w:rsidR="00CF11EB" w:rsidRPr="00DA42E7" w:rsidRDefault="00CF11EB" w:rsidP="00C3548C">
      <w:pPr>
        <w:spacing w:after="40" w:line="360" w:lineRule="auto"/>
        <w:ind w:firstLine="741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Также предлагается реконструкция резервуара канализационных стоков из детского дома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DA42E7">
      <w:pPr>
        <w:spacing w:line="360" w:lineRule="auto"/>
        <w:ind w:left="1647"/>
        <w:jc w:val="both"/>
        <w:rPr>
          <w:b/>
          <w:bCs/>
          <w:sz w:val="28"/>
          <w:szCs w:val="28"/>
        </w:rPr>
      </w:pPr>
      <w:r w:rsidRPr="00DA42E7">
        <w:rPr>
          <w:b/>
          <w:bCs/>
          <w:sz w:val="28"/>
          <w:szCs w:val="28"/>
        </w:rPr>
        <w:lastRenderedPageBreak/>
        <w:t>6. Связь.</w:t>
      </w:r>
    </w:p>
    <w:p w:rsidR="00CF11EB" w:rsidRPr="00DA42E7" w:rsidRDefault="00CF11EB" w:rsidP="00C3548C">
      <w:pPr>
        <w:spacing w:after="120" w:line="360" w:lineRule="auto"/>
        <w:ind w:firstLine="658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В муниципальном образовании «Агрикольское» действует </w:t>
      </w:r>
      <w:r w:rsidRPr="00DA42E7">
        <w:rPr>
          <w:color w:val="000000"/>
          <w:sz w:val="28"/>
          <w:szCs w:val="28"/>
        </w:rPr>
        <w:t>2 АТС</w:t>
      </w:r>
      <w:r w:rsidRPr="00DA42E7">
        <w:rPr>
          <w:sz w:val="28"/>
          <w:szCs w:val="28"/>
        </w:rPr>
        <w:t xml:space="preserve"> «ВолгаТелеком» общей монтированной емкостью </w:t>
      </w:r>
      <w:r w:rsidRPr="00DA42E7">
        <w:rPr>
          <w:color w:val="000000"/>
          <w:sz w:val="28"/>
          <w:szCs w:val="28"/>
        </w:rPr>
        <w:t xml:space="preserve">200 </w:t>
      </w:r>
      <w:r w:rsidRPr="00DA42E7">
        <w:rPr>
          <w:sz w:val="28"/>
          <w:szCs w:val="28"/>
        </w:rPr>
        <w:t>номеров: АТС «</w:t>
      </w:r>
      <w:proofErr w:type="spellStart"/>
      <w:r w:rsidRPr="00DA42E7">
        <w:rPr>
          <w:sz w:val="28"/>
          <w:szCs w:val="28"/>
        </w:rPr>
        <w:t>Агриколь</w:t>
      </w:r>
      <w:proofErr w:type="spellEnd"/>
      <w:r w:rsidRPr="00DA42E7">
        <w:rPr>
          <w:sz w:val="28"/>
          <w:szCs w:val="28"/>
        </w:rPr>
        <w:t>» и АТС «</w:t>
      </w:r>
      <w:proofErr w:type="spellStart"/>
      <w:r w:rsidRPr="00DA42E7">
        <w:rPr>
          <w:sz w:val="28"/>
          <w:szCs w:val="28"/>
        </w:rPr>
        <w:t>Малягурт</w:t>
      </w:r>
      <w:proofErr w:type="spellEnd"/>
      <w:r w:rsidRPr="00DA42E7">
        <w:rPr>
          <w:sz w:val="28"/>
          <w:szCs w:val="28"/>
        </w:rPr>
        <w:t>».</w:t>
      </w:r>
    </w:p>
    <w:p w:rsidR="00CF11EB" w:rsidRPr="00DA42E7" w:rsidRDefault="00CF11EB" w:rsidP="00C3548C">
      <w:pPr>
        <w:spacing w:after="120" w:line="360" w:lineRule="auto"/>
        <w:ind w:firstLine="658"/>
        <w:jc w:val="right"/>
        <w:rPr>
          <w:sz w:val="28"/>
          <w:szCs w:val="28"/>
        </w:rPr>
      </w:pPr>
      <w:r w:rsidRPr="00DA42E7">
        <w:rPr>
          <w:sz w:val="28"/>
          <w:szCs w:val="28"/>
        </w:rPr>
        <w:t>Таблица  13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7"/>
        <w:gridCol w:w="1946"/>
        <w:gridCol w:w="2140"/>
        <w:gridCol w:w="2316"/>
      </w:tblGrid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АТС «</w:t>
            </w:r>
            <w:proofErr w:type="spellStart"/>
            <w:r w:rsidRPr="00DA42E7">
              <w:rPr>
                <w:sz w:val="28"/>
                <w:szCs w:val="28"/>
              </w:rPr>
              <w:t>Агриколь</w:t>
            </w:r>
            <w:proofErr w:type="spellEnd"/>
            <w:r w:rsidRPr="00DA42E7">
              <w:rPr>
                <w:sz w:val="28"/>
                <w:szCs w:val="28"/>
              </w:rPr>
              <w:t>»</w:t>
            </w:r>
          </w:p>
        </w:tc>
        <w:tc>
          <w:tcPr>
            <w:tcW w:w="2160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АТС «</w:t>
            </w:r>
            <w:proofErr w:type="spellStart"/>
            <w:r w:rsidRPr="00DA42E7">
              <w:rPr>
                <w:sz w:val="28"/>
                <w:szCs w:val="28"/>
              </w:rPr>
              <w:t>Малягурт</w:t>
            </w:r>
            <w:proofErr w:type="spellEnd"/>
            <w:r w:rsidRPr="00DA42E7">
              <w:rPr>
                <w:sz w:val="28"/>
                <w:szCs w:val="28"/>
              </w:rPr>
              <w:t>»</w:t>
            </w:r>
          </w:p>
        </w:tc>
        <w:tc>
          <w:tcPr>
            <w:tcW w:w="2263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АТС «Совхоз «Красногорский»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Емкость: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263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Монтированная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150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50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50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задействованная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114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45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43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Задействованная, %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76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43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90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52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86%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Не задействовано, всего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36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5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7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Установлено: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60" w:type="dxa"/>
            <w:vAlign w:val="bottom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263" w:type="dxa"/>
            <w:vAlign w:val="bottom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tabs>
                <w:tab w:val="left" w:pos="1005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ab/>
              <w:t>квартирные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101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81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35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96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39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организации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5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4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2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служебные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2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1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2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таксофоны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6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5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0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 w:rsidRPr="00DA42E7">
              <w:rPr>
                <w:sz w:val="28"/>
                <w:szCs w:val="28"/>
              </w:rPr>
              <w:t>Доп</w:t>
            </w:r>
            <w:proofErr w:type="gramStart"/>
            <w:r w:rsidRPr="00DA42E7">
              <w:rPr>
                <w:sz w:val="28"/>
                <w:szCs w:val="28"/>
              </w:rPr>
              <w:t>.д</w:t>
            </w:r>
            <w:proofErr w:type="gramEnd"/>
            <w:r w:rsidRPr="00DA42E7">
              <w:rPr>
                <w:sz w:val="28"/>
                <w:szCs w:val="28"/>
              </w:rPr>
              <w:t>анные</w:t>
            </w:r>
            <w:proofErr w:type="spellEnd"/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60" w:type="dxa"/>
            <w:vAlign w:val="bottom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263" w:type="dxa"/>
            <w:vAlign w:val="bottom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Спаренные телефоны</w:t>
            </w:r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1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33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0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48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0</w:t>
            </w:r>
          </w:p>
        </w:tc>
      </w:tr>
      <w:tr w:rsidR="00CF11EB" w:rsidRPr="00DA42E7">
        <w:tc>
          <w:tcPr>
            <w:tcW w:w="3190" w:type="dxa"/>
          </w:tcPr>
          <w:p w:rsidR="00CF11EB" w:rsidRPr="00DA42E7" w:rsidRDefault="00CF11EB" w:rsidP="00C3548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  <w:lang w:val="en-US"/>
              </w:rPr>
              <w:t xml:space="preserve">ADSL </w:t>
            </w:r>
            <w:proofErr w:type="spellStart"/>
            <w:r w:rsidRPr="00DA42E7">
              <w:rPr>
                <w:sz w:val="28"/>
                <w:szCs w:val="28"/>
              </w:rPr>
              <w:t>физ.лица</w:t>
            </w:r>
            <w:proofErr w:type="spellEnd"/>
          </w:p>
        </w:tc>
        <w:tc>
          <w:tcPr>
            <w:tcW w:w="1958" w:type="dxa"/>
          </w:tcPr>
          <w:p w:rsidR="00CF11EB" w:rsidRPr="00DA42E7" w:rsidRDefault="00CF11EB" w:rsidP="00C3548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25</w:t>
            </w:r>
          </w:p>
        </w:tc>
        <w:tc>
          <w:tcPr>
            <w:tcW w:w="2160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28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0</w:t>
            </w:r>
          </w:p>
        </w:tc>
        <w:tc>
          <w:tcPr>
            <w:tcW w:w="2263" w:type="dxa"/>
            <w:vAlign w:val="center"/>
          </w:tcPr>
          <w:p w:rsidR="00CF11EB" w:rsidRPr="00DA42E7" w:rsidRDefault="00CF11EB" w:rsidP="00C3548C">
            <w:pPr>
              <w:widowControl w:val="0"/>
              <w:autoSpaceDE w:val="0"/>
              <w:autoSpaceDN w:val="0"/>
              <w:adjustRightInd w:val="0"/>
              <w:spacing w:before="40" w:after="40"/>
              <w:ind w:left="38"/>
              <w:jc w:val="center"/>
              <w:rPr>
                <w:sz w:val="28"/>
                <w:szCs w:val="28"/>
              </w:rPr>
            </w:pPr>
            <w:r w:rsidRPr="00DA42E7">
              <w:rPr>
                <w:sz w:val="28"/>
                <w:szCs w:val="28"/>
              </w:rPr>
              <w:t>0</w:t>
            </w:r>
          </w:p>
        </w:tc>
      </w:tr>
    </w:tbl>
    <w:p w:rsidR="00CF11EB" w:rsidRPr="00DA42E7" w:rsidRDefault="00CF11EB" w:rsidP="00C3548C">
      <w:pPr>
        <w:spacing w:line="360" w:lineRule="auto"/>
        <w:ind w:firstLine="741"/>
        <w:jc w:val="both"/>
        <w:rPr>
          <w:rFonts w:ascii="Arial" w:hAnsi="Arial" w:cs="Arial"/>
          <w:i/>
          <w:iCs/>
          <w:sz w:val="28"/>
          <w:szCs w:val="28"/>
        </w:rPr>
      </w:pPr>
    </w:p>
    <w:p w:rsidR="00CF11EB" w:rsidRPr="00DA42E7" w:rsidRDefault="00CF11EB" w:rsidP="00C3548C">
      <w:pPr>
        <w:spacing w:line="360" w:lineRule="auto"/>
        <w:ind w:firstLine="720"/>
        <w:jc w:val="both"/>
        <w:rPr>
          <w:sz w:val="28"/>
          <w:szCs w:val="28"/>
        </w:rPr>
      </w:pPr>
      <w:r w:rsidRPr="00DA42E7">
        <w:rPr>
          <w:color w:val="000000"/>
          <w:sz w:val="28"/>
          <w:szCs w:val="28"/>
        </w:rPr>
        <w:t>АТС «</w:t>
      </w:r>
      <w:proofErr w:type="spellStart"/>
      <w:r w:rsidRPr="00DA42E7">
        <w:rPr>
          <w:color w:val="000000"/>
          <w:sz w:val="28"/>
          <w:szCs w:val="28"/>
        </w:rPr>
        <w:t>Агриколь</w:t>
      </w:r>
      <w:proofErr w:type="spellEnd"/>
      <w:r w:rsidRPr="00DA42E7">
        <w:rPr>
          <w:color w:val="000000"/>
          <w:sz w:val="28"/>
          <w:szCs w:val="28"/>
        </w:rPr>
        <w:t>» задействована</w:t>
      </w:r>
      <w:r w:rsidRPr="00DA42E7">
        <w:rPr>
          <w:sz w:val="28"/>
          <w:szCs w:val="28"/>
        </w:rPr>
        <w:t xml:space="preserve"> на 76% , из них 102 номера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, 3 номера в </w:t>
      </w:r>
      <w:proofErr w:type="spellStart"/>
      <w:r w:rsidRPr="00DA42E7">
        <w:rPr>
          <w:sz w:val="28"/>
          <w:szCs w:val="28"/>
        </w:rPr>
        <w:t>д.Потапово</w:t>
      </w:r>
      <w:proofErr w:type="spellEnd"/>
      <w:r w:rsidRPr="00DA42E7">
        <w:rPr>
          <w:sz w:val="28"/>
          <w:szCs w:val="28"/>
        </w:rPr>
        <w:t xml:space="preserve">, 5 номеров в </w:t>
      </w:r>
      <w:proofErr w:type="spellStart"/>
      <w:r w:rsidRPr="00DA42E7">
        <w:rPr>
          <w:sz w:val="28"/>
          <w:szCs w:val="28"/>
        </w:rPr>
        <w:t>д.Убытьдур</w:t>
      </w:r>
      <w:proofErr w:type="spellEnd"/>
      <w:r w:rsidRPr="00DA42E7">
        <w:rPr>
          <w:sz w:val="28"/>
          <w:szCs w:val="28"/>
        </w:rPr>
        <w:t xml:space="preserve">, 4 номера в </w:t>
      </w:r>
      <w:proofErr w:type="spellStart"/>
      <w:r w:rsidRPr="00DA42E7">
        <w:rPr>
          <w:sz w:val="28"/>
          <w:szCs w:val="28"/>
        </w:rPr>
        <w:t>д.Малая</w:t>
      </w:r>
      <w:proofErr w:type="spellEnd"/>
      <w:r w:rsidRPr="00DA42E7">
        <w:rPr>
          <w:sz w:val="28"/>
          <w:szCs w:val="28"/>
        </w:rPr>
        <w:t xml:space="preserve"> Игра). АТС «</w:t>
      </w:r>
      <w:proofErr w:type="spellStart"/>
      <w:r w:rsidRPr="00DA42E7">
        <w:rPr>
          <w:sz w:val="28"/>
          <w:szCs w:val="28"/>
        </w:rPr>
        <w:t>Малягурт</w:t>
      </w:r>
      <w:proofErr w:type="spellEnd"/>
      <w:r w:rsidRPr="00DA42E7">
        <w:rPr>
          <w:sz w:val="28"/>
          <w:szCs w:val="28"/>
        </w:rPr>
        <w:t xml:space="preserve">» - на 86%, из них 21 номер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.М</w:t>
      </w:r>
      <w:proofErr w:type="gramEnd"/>
      <w:r w:rsidRPr="00DA42E7">
        <w:rPr>
          <w:sz w:val="28"/>
          <w:szCs w:val="28"/>
        </w:rPr>
        <w:t>алягурт</w:t>
      </w:r>
      <w:proofErr w:type="spellEnd"/>
      <w:r w:rsidRPr="00DA42E7">
        <w:rPr>
          <w:sz w:val="28"/>
          <w:szCs w:val="28"/>
        </w:rPr>
        <w:t xml:space="preserve">, 3 номера в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 xml:space="preserve">, 6 номеров в </w:t>
      </w:r>
      <w:proofErr w:type="spellStart"/>
      <w:r w:rsidRPr="00DA42E7">
        <w:rPr>
          <w:sz w:val="28"/>
          <w:szCs w:val="28"/>
        </w:rPr>
        <w:t>д.Юшур</w:t>
      </w:r>
      <w:proofErr w:type="spellEnd"/>
      <w:r w:rsidRPr="00DA42E7">
        <w:rPr>
          <w:sz w:val="28"/>
          <w:szCs w:val="28"/>
        </w:rPr>
        <w:t xml:space="preserve">, 6 номеров в </w:t>
      </w:r>
      <w:proofErr w:type="spellStart"/>
      <w:r w:rsidRPr="00DA42E7">
        <w:rPr>
          <w:sz w:val="28"/>
          <w:szCs w:val="28"/>
        </w:rPr>
        <w:t>д.Старое</w:t>
      </w:r>
      <w:proofErr w:type="spellEnd"/>
      <w:r w:rsidRPr="00DA42E7">
        <w:rPr>
          <w:sz w:val="28"/>
          <w:szCs w:val="28"/>
        </w:rPr>
        <w:t xml:space="preserve"> </w:t>
      </w:r>
      <w:proofErr w:type="spellStart"/>
      <w:r w:rsidRPr="00DA42E7">
        <w:rPr>
          <w:sz w:val="28"/>
          <w:szCs w:val="28"/>
        </w:rPr>
        <w:t>Кычино</w:t>
      </w:r>
      <w:proofErr w:type="spellEnd"/>
      <w:r w:rsidRPr="00DA42E7">
        <w:rPr>
          <w:sz w:val="28"/>
          <w:szCs w:val="28"/>
        </w:rPr>
        <w:t xml:space="preserve">, 4 номера в </w:t>
      </w:r>
      <w:proofErr w:type="spellStart"/>
      <w:r w:rsidRPr="00DA42E7">
        <w:rPr>
          <w:sz w:val="28"/>
          <w:szCs w:val="28"/>
        </w:rPr>
        <w:t>д.Сюрзяне</w:t>
      </w:r>
      <w:proofErr w:type="spellEnd"/>
      <w:r w:rsidRPr="00DA42E7">
        <w:rPr>
          <w:sz w:val="28"/>
          <w:szCs w:val="28"/>
        </w:rPr>
        <w:t xml:space="preserve">, 5 номеров в </w:t>
      </w:r>
      <w:proofErr w:type="spellStart"/>
      <w:r w:rsidRPr="00DA42E7">
        <w:rPr>
          <w:sz w:val="28"/>
          <w:szCs w:val="28"/>
        </w:rPr>
        <w:t>д.Тараканово</w:t>
      </w:r>
      <w:proofErr w:type="spellEnd"/>
      <w:r w:rsidRPr="00DA42E7">
        <w:rPr>
          <w:sz w:val="28"/>
          <w:szCs w:val="28"/>
        </w:rPr>
        <w:t xml:space="preserve">. Четыре населенных пункта МО «Агрикольское» сельского поселения обслуживаются АТС «Совхоз «Красногорский», расположенной в </w:t>
      </w:r>
      <w:proofErr w:type="spellStart"/>
      <w:r w:rsidRPr="00DA42E7">
        <w:rPr>
          <w:sz w:val="28"/>
          <w:szCs w:val="28"/>
        </w:rPr>
        <w:t>с</w:t>
      </w:r>
      <w:proofErr w:type="gramStart"/>
      <w:r w:rsidRPr="00DA42E7">
        <w:rPr>
          <w:sz w:val="28"/>
          <w:szCs w:val="28"/>
        </w:rPr>
        <w:t>.К</w:t>
      </w:r>
      <w:proofErr w:type="gramEnd"/>
      <w:r w:rsidRPr="00DA42E7">
        <w:rPr>
          <w:sz w:val="28"/>
          <w:szCs w:val="28"/>
        </w:rPr>
        <w:t>расногорское</w:t>
      </w:r>
      <w:proofErr w:type="spellEnd"/>
      <w:r w:rsidRPr="00DA42E7">
        <w:rPr>
          <w:sz w:val="28"/>
          <w:szCs w:val="28"/>
        </w:rPr>
        <w:t xml:space="preserve"> – это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 xml:space="preserve"> – 5 номеров,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 – 12 номеров, </w:t>
      </w:r>
      <w:proofErr w:type="spellStart"/>
      <w:r w:rsidRPr="00DA42E7">
        <w:rPr>
          <w:sz w:val="28"/>
          <w:szCs w:val="28"/>
        </w:rPr>
        <w:t>д.Коровкинцы</w:t>
      </w:r>
      <w:proofErr w:type="spellEnd"/>
      <w:r w:rsidRPr="00DA42E7">
        <w:rPr>
          <w:sz w:val="28"/>
          <w:szCs w:val="28"/>
        </w:rPr>
        <w:t xml:space="preserve"> – 4 номера, </w:t>
      </w:r>
      <w:proofErr w:type="spellStart"/>
      <w:r w:rsidRPr="00DA42E7">
        <w:rPr>
          <w:sz w:val="28"/>
          <w:szCs w:val="28"/>
        </w:rPr>
        <w:t>д.Кулемино</w:t>
      </w:r>
      <w:proofErr w:type="spellEnd"/>
      <w:r w:rsidRPr="00DA42E7">
        <w:rPr>
          <w:sz w:val="28"/>
          <w:szCs w:val="28"/>
        </w:rPr>
        <w:t xml:space="preserve"> – 3 </w:t>
      </w:r>
      <w:r w:rsidRPr="00DA42E7">
        <w:rPr>
          <w:sz w:val="28"/>
          <w:szCs w:val="28"/>
        </w:rPr>
        <w:lastRenderedPageBreak/>
        <w:t xml:space="preserve">номера. </w:t>
      </w:r>
      <w:proofErr w:type="spellStart"/>
      <w:r w:rsidRPr="00DA42E7">
        <w:rPr>
          <w:sz w:val="28"/>
          <w:szCs w:val="28"/>
        </w:rPr>
        <w:t>д.Новый</w:t>
      </w:r>
      <w:proofErr w:type="spellEnd"/>
      <w:r w:rsidRPr="00DA42E7">
        <w:rPr>
          <w:sz w:val="28"/>
          <w:szCs w:val="28"/>
        </w:rPr>
        <w:t xml:space="preserve"> </w:t>
      </w:r>
      <w:proofErr w:type="spellStart"/>
      <w:r w:rsidRPr="00DA42E7">
        <w:rPr>
          <w:sz w:val="28"/>
          <w:szCs w:val="28"/>
        </w:rPr>
        <w:t>Кеновай</w:t>
      </w:r>
      <w:proofErr w:type="spellEnd"/>
      <w:r w:rsidRPr="00DA42E7">
        <w:rPr>
          <w:sz w:val="28"/>
          <w:szCs w:val="28"/>
        </w:rPr>
        <w:t xml:space="preserve"> обслуживается АТС «Центральная», расположенной в </w:t>
      </w:r>
      <w:proofErr w:type="spellStart"/>
      <w:r w:rsidRPr="00DA42E7">
        <w:rPr>
          <w:sz w:val="28"/>
          <w:szCs w:val="28"/>
        </w:rPr>
        <w:t>с.Красногорское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spacing w:line="360" w:lineRule="auto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На 1000 человек населения муниципального образования «Агрикольское» приходится 106  телефонных аппаратов сети общего пользования.</w:t>
      </w:r>
    </w:p>
    <w:p w:rsidR="00CF11EB" w:rsidRPr="00DA42E7" w:rsidRDefault="00CF11EB" w:rsidP="00C3548C">
      <w:pPr>
        <w:spacing w:line="360" w:lineRule="auto"/>
        <w:ind w:firstLine="72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Абоненты, подключенные к АТС, имеют возможность подключения к Интернету по технологии </w:t>
      </w:r>
      <w:r w:rsidRPr="00DA42E7">
        <w:rPr>
          <w:sz w:val="28"/>
          <w:szCs w:val="28"/>
          <w:lang w:val="en-US"/>
        </w:rPr>
        <w:t>ADSL</w:t>
      </w:r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spacing w:line="360" w:lineRule="auto"/>
        <w:ind w:firstLine="72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В северной части с. Красногорское находится вышка сотовой связи, обеспечивающая работу с операторами МТС, Мегафон и Теле-2.</w:t>
      </w:r>
    </w:p>
    <w:p w:rsidR="00CF11EB" w:rsidRPr="00DA42E7" w:rsidRDefault="00CF11EB" w:rsidP="00C3548C">
      <w:pPr>
        <w:spacing w:line="360" w:lineRule="auto"/>
        <w:ind w:firstLine="72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Мероприятия по развитию связи:</w:t>
      </w:r>
    </w:p>
    <w:p w:rsidR="00CF11EB" w:rsidRPr="00DA42E7" w:rsidRDefault="00CF11EB" w:rsidP="00C3548C">
      <w:pPr>
        <w:spacing w:after="40" w:line="360" w:lineRule="auto"/>
        <w:ind w:left="36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расширение сети широкополосного доступа в Интернет для абонентов центральной и сельских телефонных станций района;</w:t>
      </w:r>
    </w:p>
    <w:p w:rsidR="00CF11EB" w:rsidRPr="00DA42E7" w:rsidRDefault="00CF11EB" w:rsidP="00C3548C">
      <w:pPr>
        <w:spacing w:after="40" w:line="360" w:lineRule="auto"/>
        <w:ind w:left="36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строительство линейно-кабельных сооружений;</w:t>
      </w:r>
    </w:p>
    <w:p w:rsidR="00CF11EB" w:rsidRPr="00DA42E7" w:rsidRDefault="00CF11EB" w:rsidP="00C3548C">
      <w:pPr>
        <w:spacing w:after="40" w:line="360" w:lineRule="auto"/>
        <w:ind w:left="36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установка  оборудования для предоставления по линиям телефонной связи цифрового телевидения;</w:t>
      </w:r>
    </w:p>
    <w:p w:rsidR="00CF11EB" w:rsidRPr="00DA42E7" w:rsidRDefault="00CF11EB" w:rsidP="00C3548C">
      <w:pPr>
        <w:spacing w:line="360" w:lineRule="auto"/>
        <w:ind w:left="36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замена сельских координатных АТС на электронные станции в 2013 г.</w:t>
      </w: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DA42E7" w:rsidRDefault="00CF11EB" w:rsidP="00DA42E7">
      <w:pPr>
        <w:widowControl w:val="0"/>
        <w:autoSpaceDE w:val="0"/>
        <w:autoSpaceDN w:val="0"/>
        <w:adjustRightInd w:val="0"/>
        <w:spacing w:after="200" w:line="276" w:lineRule="auto"/>
        <w:ind w:left="1260"/>
        <w:rPr>
          <w:b/>
          <w:bCs/>
          <w:sz w:val="28"/>
          <w:szCs w:val="28"/>
          <w:lang w:eastAsia="en-US"/>
        </w:rPr>
      </w:pPr>
      <w:r w:rsidRPr="00DA42E7">
        <w:rPr>
          <w:b/>
          <w:bCs/>
          <w:sz w:val="28"/>
          <w:szCs w:val="28"/>
          <w:lang w:eastAsia="en-US"/>
        </w:rPr>
        <w:lastRenderedPageBreak/>
        <w:t>План развития поселения, городского округа, план прогнозируемой застройки и прогнозируемый спрос на коммунальные ресурсы на период действия генерального плана.</w:t>
      </w:r>
    </w:p>
    <w:p w:rsidR="00CF11EB" w:rsidRPr="00DA42E7" w:rsidRDefault="00CF11EB" w:rsidP="00DA42E7">
      <w:pPr>
        <w:widowControl w:val="0"/>
        <w:autoSpaceDE w:val="0"/>
        <w:autoSpaceDN w:val="0"/>
        <w:adjustRightInd w:val="0"/>
        <w:spacing w:after="200" w:line="276" w:lineRule="auto"/>
        <w:ind w:left="1260"/>
        <w:rPr>
          <w:b/>
          <w:bCs/>
          <w:sz w:val="28"/>
          <w:szCs w:val="28"/>
          <w:lang w:eastAsia="en-US"/>
        </w:rPr>
      </w:pPr>
      <w:r>
        <w:rPr>
          <w:b/>
          <w:bCs/>
          <w:sz w:val="28"/>
          <w:szCs w:val="28"/>
        </w:rPr>
        <w:t xml:space="preserve"> </w:t>
      </w:r>
      <w:r w:rsidRPr="00DA42E7">
        <w:rPr>
          <w:b/>
          <w:bCs/>
          <w:sz w:val="28"/>
          <w:szCs w:val="28"/>
        </w:rPr>
        <w:t xml:space="preserve">  Основные мероприятия по развитию МО «Агрикольское»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Планировочная организация территории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Генеральный план предусматривает дальнейшее развитие и совершенствование территориально-планировочной структуры населенных пунктов: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д. </w:t>
      </w:r>
      <w:proofErr w:type="spellStart"/>
      <w:r w:rsidRPr="00DA42E7">
        <w:rPr>
          <w:sz w:val="28"/>
          <w:szCs w:val="28"/>
        </w:rPr>
        <w:t>Кулемино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д.Сюрзяне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д.Тараканово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sz w:val="28"/>
          <w:szCs w:val="28"/>
        </w:rPr>
        <w:t xml:space="preserve">Новые площадки для индивидуального жилищного строительства предлагается  сформировать на участках из земель сельскохозяйственного назначения, примыкающих к населенным пунктам и лесного фонда. </w:t>
      </w:r>
      <w:r w:rsidRPr="00DA42E7">
        <w:rPr>
          <w:color w:val="000000"/>
          <w:sz w:val="28"/>
          <w:szCs w:val="28"/>
        </w:rPr>
        <w:t>Всего предлагается сформировать семь площадок для  жилой застройки на общей площади 56,9 га.</w:t>
      </w:r>
    </w:p>
    <w:p w:rsidR="00CF11EB" w:rsidRPr="00DA42E7" w:rsidRDefault="00CF11EB" w:rsidP="00C3548C">
      <w:pPr>
        <w:pStyle w:val="31"/>
        <w:tabs>
          <w:tab w:val="left" w:pos="360"/>
        </w:tabs>
        <w:spacing w:after="0" w:line="360" w:lineRule="auto"/>
        <w:ind w:firstLine="540"/>
        <w:jc w:val="both"/>
        <w:rPr>
          <w:b/>
          <w:bCs/>
          <w:i/>
          <w:iCs/>
          <w:color w:val="000000"/>
          <w:sz w:val="28"/>
          <w:szCs w:val="28"/>
        </w:rPr>
      </w:pPr>
      <w:r w:rsidRPr="00DA42E7">
        <w:rPr>
          <w:b/>
          <w:bCs/>
          <w:i/>
          <w:iCs/>
          <w:color w:val="000000"/>
          <w:sz w:val="28"/>
          <w:szCs w:val="28"/>
        </w:rPr>
        <w:t>Прогноз перспективной численности населения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Демографический прогноз представляет собой научное предвидение изменения численности населения на ближайшую или отдаленную перспективу.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В связи с политическими программами, предлагаемыми Правительством РФ, существует возможность улучшения экономического и социального положения поселения.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В поселении на перспективу предполагается увеличение численности населения  за счет уменьшение оттока населения, в связи с увеличением занятости за счет расширения деятельности существующих предприятий, развития малого и среднего предпринимательства, увеличения рождаемости. Прогноз численности населения на 2017 год составит 1591человек, на 2027 г. – 1673 человека</w:t>
      </w:r>
    </w:p>
    <w:p w:rsidR="00D25752" w:rsidRDefault="00D25752" w:rsidP="00C3548C">
      <w:pPr>
        <w:pStyle w:val="31"/>
        <w:tabs>
          <w:tab w:val="left" w:pos="360"/>
        </w:tabs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</w:p>
    <w:p w:rsidR="00D25752" w:rsidRDefault="00D25752" w:rsidP="00C3548C">
      <w:pPr>
        <w:pStyle w:val="31"/>
        <w:tabs>
          <w:tab w:val="left" w:pos="360"/>
        </w:tabs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</w:p>
    <w:p w:rsidR="00CF11EB" w:rsidRPr="00DA42E7" w:rsidRDefault="00CF11EB" w:rsidP="00C3548C">
      <w:pPr>
        <w:pStyle w:val="31"/>
        <w:tabs>
          <w:tab w:val="left" w:pos="360"/>
        </w:tabs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lastRenderedPageBreak/>
        <w:t>Жилищное строительство</w:t>
      </w:r>
    </w:p>
    <w:p w:rsidR="00CF11EB" w:rsidRPr="00DA42E7" w:rsidRDefault="00CF11EB" w:rsidP="00C3548C">
      <w:pPr>
        <w:pStyle w:val="211"/>
        <w:spacing w:after="0" w:line="360" w:lineRule="auto"/>
        <w:ind w:left="0"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В рамках республиканской программы «Стимулирование развития жилищного строительства в Удмуртской Республике на 2011-2015 годы»  в Красногорском районе </w:t>
      </w:r>
      <w:proofErr w:type="gramStart"/>
      <w:r w:rsidRPr="00DA42E7">
        <w:rPr>
          <w:sz w:val="28"/>
          <w:szCs w:val="28"/>
        </w:rPr>
        <w:t>приняты и реализуются</w:t>
      </w:r>
      <w:proofErr w:type="gramEnd"/>
      <w:r w:rsidRPr="00DA42E7">
        <w:rPr>
          <w:sz w:val="28"/>
          <w:szCs w:val="28"/>
        </w:rPr>
        <w:t xml:space="preserve"> муниципальные программы по развитию жилищного строительства, в соответствии с которыми необходимо провести  ремонт жилищного фонда, в целях улучшения  условий для проживания населения в МО «Агрикольское».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Новые площадки для индивидуального жилищного строительства формируются как в черте населенных пунктов, так и за чертой, из земель сельскохозяйственного назначения,  лесного фонда.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Площадки под жилищное строительство предусмотрены в следующих населенных пунктах.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right"/>
        <w:rPr>
          <w:sz w:val="28"/>
          <w:szCs w:val="28"/>
        </w:rPr>
      </w:pPr>
      <w:r w:rsidRPr="00DA42E7">
        <w:rPr>
          <w:sz w:val="28"/>
          <w:szCs w:val="28"/>
        </w:rPr>
        <w:br w:type="page"/>
      </w:r>
      <w:r w:rsidRPr="00DA42E7">
        <w:rPr>
          <w:sz w:val="28"/>
          <w:szCs w:val="28"/>
        </w:rPr>
        <w:lastRenderedPageBreak/>
        <w:t>Таблица 29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1"/>
        <w:gridCol w:w="2183"/>
        <w:gridCol w:w="1486"/>
        <w:gridCol w:w="1622"/>
        <w:gridCol w:w="2117"/>
      </w:tblGrid>
      <w:tr w:rsidR="00CF11EB" w:rsidRPr="00DA42E7">
        <w:trPr>
          <w:trHeight w:val="480"/>
        </w:trPr>
        <w:tc>
          <w:tcPr>
            <w:tcW w:w="1983" w:type="dxa"/>
            <w:vMerge w:val="restart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Муниципальное образование</w:t>
            </w:r>
          </w:p>
        </w:tc>
        <w:tc>
          <w:tcPr>
            <w:tcW w:w="2207" w:type="dxa"/>
            <w:vMerge w:val="restart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Название населенного пункта</w:t>
            </w:r>
          </w:p>
        </w:tc>
        <w:tc>
          <w:tcPr>
            <w:tcW w:w="3228" w:type="dxa"/>
            <w:gridSpan w:val="2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Площадь участков</w:t>
            </w:r>
          </w:p>
        </w:tc>
        <w:tc>
          <w:tcPr>
            <w:tcW w:w="2153" w:type="dxa"/>
            <w:vMerge w:val="restart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Очередность освоения</w:t>
            </w:r>
          </w:p>
        </w:tc>
      </w:tr>
      <w:tr w:rsidR="00CF11EB" w:rsidRPr="00DA42E7">
        <w:trPr>
          <w:trHeight w:val="765"/>
        </w:trPr>
        <w:tc>
          <w:tcPr>
            <w:tcW w:w="1983" w:type="dxa"/>
            <w:vMerge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</w:tc>
        <w:tc>
          <w:tcPr>
            <w:tcW w:w="2207" w:type="dxa"/>
            <w:vMerge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</w:tc>
        <w:tc>
          <w:tcPr>
            <w:tcW w:w="1547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в черте н. п.</w:t>
            </w:r>
          </w:p>
        </w:tc>
        <w:tc>
          <w:tcPr>
            <w:tcW w:w="1681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за чертой н. п.</w:t>
            </w:r>
          </w:p>
        </w:tc>
        <w:tc>
          <w:tcPr>
            <w:tcW w:w="2153" w:type="dxa"/>
            <w:vMerge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</w:tc>
      </w:tr>
      <w:tr w:rsidR="00CF11EB" w:rsidRPr="00DA42E7">
        <w:trPr>
          <w:trHeight w:val="228"/>
        </w:trPr>
        <w:tc>
          <w:tcPr>
            <w:tcW w:w="1983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</w:tc>
        <w:tc>
          <w:tcPr>
            <w:tcW w:w="2207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</w:t>
            </w:r>
          </w:p>
        </w:tc>
        <w:tc>
          <w:tcPr>
            <w:tcW w:w="1547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3</w:t>
            </w:r>
          </w:p>
        </w:tc>
        <w:tc>
          <w:tcPr>
            <w:tcW w:w="1681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4</w:t>
            </w:r>
          </w:p>
        </w:tc>
        <w:tc>
          <w:tcPr>
            <w:tcW w:w="2153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5</w:t>
            </w:r>
          </w:p>
        </w:tc>
      </w:tr>
      <w:tr w:rsidR="00CF11EB" w:rsidRPr="00DA42E7">
        <w:tc>
          <w:tcPr>
            <w:tcW w:w="1983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 xml:space="preserve">Агрикольское </w:t>
            </w:r>
          </w:p>
        </w:tc>
        <w:tc>
          <w:tcPr>
            <w:tcW w:w="2207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.А</w:t>
            </w:r>
            <w:proofErr w:type="gramEnd"/>
            <w:r w:rsidRPr="00D25752">
              <w:rPr>
                <w:sz w:val="28"/>
                <w:szCs w:val="28"/>
              </w:rPr>
              <w:t>гриколь-1вар.</w:t>
            </w:r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.А</w:t>
            </w:r>
            <w:proofErr w:type="gramEnd"/>
            <w:r w:rsidRPr="00D25752">
              <w:rPr>
                <w:sz w:val="28"/>
                <w:szCs w:val="28"/>
              </w:rPr>
              <w:t>гриколь-2вар.</w:t>
            </w:r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.Т</w:t>
            </w:r>
            <w:proofErr w:type="gramEnd"/>
            <w:r w:rsidRPr="00D25752">
              <w:rPr>
                <w:sz w:val="28"/>
                <w:szCs w:val="28"/>
              </w:rPr>
              <w:t>ура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.Ю</w:t>
            </w:r>
            <w:proofErr w:type="gramEnd"/>
            <w:r w:rsidRPr="00D25752">
              <w:rPr>
                <w:sz w:val="28"/>
                <w:szCs w:val="28"/>
              </w:rPr>
              <w:t>шур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.П</w:t>
            </w:r>
            <w:proofErr w:type="gramEnd"/>
            <w:r w:rsidRPr="00D25752">
              <w:rPr>
                <w:sz w:val="28"/>
                <w:szCs w:val="28"/>
              </w:rPr>
              <w:t>отапово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д.Б.Игра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.У</w:t>
            </w:r>
            <w:proofErr w:type="gramEnd"/>
            <w:r w:rsidRPr="00D25752">
              <w:rPr>
                <w:sz w:val="28"/>
                <w:szCs w:val="28"/>
              </w:rPr>
              <w:t>бытьдур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.С</w:t>
            </w:r>
            <w:proofErr w:type="gramEnd"/>
            <w:r w:rsidRPr="00D25752">
              <w:rPr>
                <w:sz w:val="28"/>
                <w:szCs w:val="28"/>
              </w:rPr>
              <w:t>тарое</w:t>
            </w:r>
            <w:proofErr w:type="spellEnd"/>
            <w:r w:rsidRPr="00D25752">
              <w:rPr>
                <w:sz w:val="28"/>
                <w:szCs w:val="28"/>
              </w:rPr>
              <w:t xml:space="preserve"> </w:t>
            </w:r>
            <w:proofErr w:type="spellStart"/>
            <w:r w:rsidRPr="00D25752">
              <w:rPr>
                <w:sz w:val="28"/>
                <w:szCs w:val="28"/>
              </w:rPr>
              <w:t>Кычино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.К</w:t>
            </w:r>
            <w:proofErr w:type="gramEnd"/>
            <w:r w:rsidRPr="00D25752">
              <w:rPr>
                <w:sz w:val="28"/>
                <w:szCs w:val="28"/>
              </w:rPr>
              <w:t>улемино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.М</w:t>
            </w:r>
            <w:proofErr w:type="gramEnd"/>
            <w:r w:rsidRPr="00D25752">
              <w:rPr>
                <w:sz w:val="28"/>
                <w:szCs w:val="28"/>
              </w:rPr>
              <w:t>алягурт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.С</w:t>
            </w:r>
            <w:proofErr w:type="gramEnd"/>
            <w:r w:rsidRPr="00D25752">
              <w:rPr>
                <w:sz w:val="28"/>
                <w:szCs w:val="28"/>
              </w:rPr>
              <w:t>юрзяне</w:t>
            </w:r>
            <w:proofErr w:type="spellEnd"/>
            <w:r w:rsidRPr="00D25752">
              <w:rPr>
                <w:sz w:val="28"/>
                <w:szCs w:val="28"/>
              </w:rPr>
              <w:t xml:space="preserve"> </w:t>
            </w:r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д.М.Игра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.Т</w:t>
            </w:r>
            <w:proofErr w:type="gramEnd"/>
            <w:r w:rsidRPr="00D25752">
              <w:rPr>
                <w:sz w:val="28"/>
                <w:szCs w:val="28"/>
              </w:rPr>
              <w:t>араканово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.К</w:t>
            </w:r>
            <w:proofErr w:type="gramEnd"/>
            <w:r w:rsidRPr="00D25752">
              <w:rPr>
                <w:sz w:val="28"/>
                <w:szCs w:val="28"/>
              </w:rPr>
              <w:t>оровкинцы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proofErr w:type="spellStart"/>
            <w:r w:rsidRPr="00D25752">
              <w:rPr>
                <w:sz w:val="28"/>
                <w:szCs w:val="28"/>
              </w:rPr>
              <w:t>д</w:t>
            </w:r>
            <w:proofErr w:type="gramStart"/>
            <w:r w:rsidRPr="00D25752">
              <w:rPr>
                <w:sz w:val="28"/>
                <w:szCs w:val="28"/>
              </w:rPr>
              <w:t>.К</w:t>
            </w:r>
            <w:proofErr w:type="gramEnd"/>
            <w:r w:rsidRPr="00D25752">
              <w:rPr>
                <w:sz w:val="28"/>
                <w:szCs w:val="28"/>
              </w:rPr>
              <w:t>лабуки</w:t>
            </w:r>
            <w:proofErr w:type="spellEnd"/>
          </w:p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</w:tc>
        <w:tc>
          <w:tcPr>
            <w:tcW w:w="1547" w:type="dxa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3.2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2.5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2.6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8.3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2.7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3.6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4.1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5.7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2.0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2.5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7,9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4.0</w:t>
            </w:r>
          </w:p>
        </w:tc>
        <w:tc>
          <w:tcPr>
            <w:tcW w:w="1681" w:type="dxa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14,0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14,0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3.3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7.0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2,5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12,6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-</w:t>
            </w:r>
          </w:p>
        </w:tc>
        <w:tc>
          <w:tcPr>
            <w:tcW w:w="2153" w:type="dxa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 xml:space="preserve">За </w:t>
            </w:r>
            <w:proofErr w:type="spellStart"/>
            <w:r w:rsidRPr="00D25752">
              <w:rPr>
                <w:sz w:val="28"/>
                <w:szCs w:val="28"/>
              </w:rPr>
              <w:t>расчет</w:t>
            </w:r>
            <w:proofErr w:type="gramStart"/>
            <w:r w:rsidRPr="00D25752">
              <w:rPr>
                <w:sz w:val="28"/>
                <w:szCs w:val="28"/>
              </w:rPr>
              <w:t>.с</w:t>
            </w:r>
            <w:proofErr w:type="gramEnd"/>
            <w:r w:rsidRPr="00D25752">
              <w:rPr>
                <w:sz w:val="28"/>
                <w:szCs w:val="28"/>
              </w:rPr>
              <w:t>рок</w:t>
            </w:r>
            <w:proofErr w:type="spellEnd"/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За расчет</w:t>
            </w:r>
            <w:proofErr w:type="gramStart"/>
            <w:r w:rsidRPr="00D25752">
              <w:rPr>
                <w:sz w:val="28"/>
                <w:szCs w:val="28"/>
              </w:rPr>
              <w:t>.</w:t>
            </w:r>
            <w:proofErr w:type="gramEnd"/>
            <w:r w:rsidRPr="00D25752">
              <w:rPr>
                <w:sz w:val="28"/>
                <w:szCs w:val="28"/>
              </w:rPr>
              <w:t xml:space="preserve"> </w:t>
            </w:r>
            <w:proofErr w:type="gramStart"/>
            <w:r w:rsidRPr="00D25752">
              <w:rPr>
                <w:sz w:val="28"/>
                <w:szCs w:val="28"/>
              </w:rPr>
              <w:t>с</w:t>
            </w:r>
            <w:proofErr w:type="gramEnd"/>
            <w:r w:rsidRPr="00D25752">
              <w:rPr>
                <w:sz w:val="28"/>
                <w:szCs w:val="28"/>
              </w:rPr>
              <w:t>рок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2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1</w:t>
            </w:r>
          </w:p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</w:p>
        </w:tc>
      </w:tr>
      <w:tr w:rsidR="00CF11EB" w:rsidRPr="00DA42E7">
        <w:tc>
          <w:tcPr>
            <w:tcW w:w="1983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Итого</w:t>
            </w:r>
          </w:p>
        </w:tc>
        <w:tc>
          <w:tcPr>
            <w:tcW w:w="2207" w:type="dxa"/>
          </w:tcPr>
          <w:p w:rsidR="00CF11EB" w:rsidRPr="00D25752" w:rsidRDefault="00CF11EB" w:rsidP="00C3548C">
            <w:pPr>
              <w:pStyle w:val="31"/>
              <w:jc w:val="both"/>
              <w:rPr>
                <w:sz w:val="28"/>
                <w:szCs w:val="28"/>
              </w:rPr>
            </w:pPr>
          </w:p>
        </w:tc>
        <w:tc>
          <w:tcPr>
            <w:tcW w:w="1547" w:type="dxa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49,1</w:t>
            </w:r>
          </w:p>
        </w:tc>
        <w:tc>
          <w:tcPr>
            <w:tcW w:w="1681" w:type="dxa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  <w:r w:rsidRPr="00D25752">
              <w:rPr>
                <w:sz w:val="28"/>
                <w:szCs w:val="28"/>
              </w:rPr>
              <w:t>56,9</w:t>
            </w:r>
          </w:p>
        </w:tc>
        <w:tc>
          <w:tcPr>
            <w:tcW w:w="2153" w:type="dxa"/>
          </w:tcPr>
          <w:p w:rsidR="00CF11EB" w:rsidRPr="00D25752" w:rsidRDefault="00CF11EB" w:rsidP="00C3548C">
            <w:pPr>
              <w:pStyle w:val="31"/>
              <w:jc w:val="center"/>
              <w:rPr>
                <w:sz w:val="28"/>
                <w:szCs w:val="28"/>
              </w:rPr>
            </w:pPr>
          </w:p>
        </w:tc>
      </w:tr>
    </w:tbl>
    <w:p w:rsidR="00CF11EB" w:rsidRPr="00DA42E7" w:rsidRDefault="00CF11EB" w:rsidP="00C3548C">
      <w:pPr>
        <w:pStyle w:val="31"/>
        <w:spacing w:line="360" w:lineRule="auto"/>
        <w:jc w:val="both"/>
        <w:rPr>
          <w:sz w:val="28"/>
          <w:szCs w:val="28"/>
        </w:rPr>
      </w:pPr>
    </w:p>
    <w:p w:rsidR="00CF11EB" w:rsidRPr="00DA42E7" w:rsidRDefault="00CF11EB" w:rsidP="00C3548C">
      <w:pPr>
        <w:pStyle w:val="31"/>
        <w:spacing w:after="0"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Для жилищного строительства в д. </w:t>
      </w:r>
      <w:proofErr w:type="spellStart"/>
      <w:r w:rsidRPr="00DA42E7">
        <w:rPr>
          <w:sz w:val="28"/>
          <w:szCs w:val="28"/>
        </w:rPr>
        <w:t>Агриколь</w:t>
      </w:r>
      <w:proofErr w:type="spellEnd"/>
      <w:r w:rsidRPr="00DA42E7">
        <w:rPr>
          <w:sz w:val="28"/>
          <w:szCs w:val="28"/>
        </w:rPr>
        <w:t xml:space="preserve"> предлагается два варианта.</w:t>
      </w:r>
    </w:p>
    <w:p w:rsidR="00CF11EB" w:rsidRPr="00DA42E7" w:rsidRDefault="00CF11EB" w:rsidP="00270DC9">
      <w:pPr>
        <w:pStyle w:val="31"/>
        <w:spacing w:after="0"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1 вариант. Участок площадью 14 га, на котором предполагается разместить 80 участков для индивидуального жилищного  строительства. Площадка расположена к югу от д. </w:t>
      </w:r>
      <w:proofErr w:type="spellStart"/>
      <w:r w:rsidRPr="00DA42E7">
        <w:rPr>
          <w:sz w:val="28"/>
          <w:szCs w:val="28"/>
        </w:rPr>
        <w:t>Агриколь</w:t>
      </w:r>
      <w:proofErr w:type="spellEnd"/>
      <w:r w:rsidRPr="00DA42E7">
        <w:rPr>
          <w:sz w:val="28"/>
          <w:szCs w:val="28"/>
        </w:rPr>
        <w:t xml:space="preserve"> вдоль автодороги </w:t>
      </w:r>
      <w:r w:rsidRPr="00DA42E7">
        <w:rPr>
          <w:sz w:val="28"/>
          <w:szCs w:val="28"/>
        </w:rPr>
        <w:lastRenderedPageBreak/>
        <w:t xml:space="preserve">«Красногорское-Игра-Якшур-Бодья». Освоение участка возможно только при условии, если будет решен вопрос об изменении границы санитарно-защитной зоны действующего скотомогильника, которая в данный момент перекрывает предлагаемую площадку. Меры по сокращению санитарно-защитной зоны могут быть приняты по </w:t>
      </w:r>
      <w:proofErr w:type="gramStart"/>
      <w:r w:rsidRPr="00DA42E7">
        <w:rPr>
          <w:sz w:val="28"/>
          <w:szCs w:val="28"/>
        </w:rPr>
        <w:t>истечении</w:t>
      </w:r>
      <w:proofErr w:type="gramEnd"/>
      <w:r w:rsidRPr="00DA42E7">
        <w:rPr>
          <w:sz w:val="28"/>
          <w:szCs w:val="28"/>
        </w:rPr>
        <w:t xml:space="preserve"> двух лет после последнего сброса биологических отходов в скотомогильник. Размеры санитарно-защитной зоны могут быть изменены по решению Главного санитарного врача РФ. Сокращение СЗЗ относится к компетенции </w:t>
      </w:r>
      <w:proofErr w:type="spellStart"/>
      <w:r w:rsidRPr="00DA42E7">
        <w:rPr>
          <w:sz w:val="28"/>
          <w:szCs w:val="28"/>
        </w:rPr>
        <w:t>Роспотребнадзора</w:t>
      </w:r>
      <w:proofErr w:type="spellEnd"/>
      <w:r w:rsidRPr="00DA42E7">
        <w:rPr>
          <w:sz w:val="28"/>
          <w:szCs w:val="28"/>
        </w:rPr>
        <w:t xml:space="preserve">. Поэтому  освоение данной площадки предлагается за расчетный срок. 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2 вариант. Предлагается участок 14 га, расположен к востоку от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 вдоль дороги Красногорское –</w:t>
      </w:r>
      <w:proofErr w:type="spellStart"/>
      <w:r w:rsidRPr="00DA42E7">
        <w:rPr>
          <w:sz w:val="28"/>
          <w:szCs w:val="28"/>
        </w:rPr>
        <w:t>Убытьдур</w:t>
      </w:r>
      <w:proofErr w:type="spellEnd"/>
      <w:r w:rsidRPr="00DA42E7">
        <w:rPr>
          <w:sz w:val="28"/>
          <w:szCs w:val="28"/>
        </w:rPr>
        <w:t>, из них 4,0 га из земель сельхозугодий, 10,0 га из лесного фонда.</w:t>
      </w:r>
    </w:p>
    <w:p w:rsidR="00CF11EB" w:rsidRPr="00DA42E7" w:rsidRDefault="00CF11EB" w:rsidP="00C3548C">
      <w:pPr>
        <w:pStyle w:val="a7"/>
        <w:tabs>
          <w:tab w:val="left" w:pos="540"/>
        </w:tabs>
        <w:spacing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Состав и порядок согласования документации, необходимой для включения земельных участков в границы населенных пунктов для жилищного строительства из земель лесного фонда определен Федеральным законом от 29.12.2004 № 191-ФЗ. </w:t>
      </w:r>
    </w:p>
    <w:p w:rsidR="00CF11EB" w:rsidRPr="00DA42E7" w:rsidRDefault="00CF11EB" w:rsidP="00C3548C">
      <w:pPr>
        <w:pStyle w:val="a7"/>
        <w:tabs>
          <w:tab w:val="left" w:pos="540"/>
        </w:tabs>
        <w:spacing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Данный участок попадает в санитарно-защитную зону площадки для хранения сельскохозяйственной техники. Рекомендуется вынос площадки для сельскохозяйственной техники с условием соблюдения санитарно-защитных норм. </w:t>
      </w:r>
    </w:p>
    <w:p w:rsidR="00CF11EB" w:rsidRPr="00DA42E7" w:rsidRDefault="00CF11EB" w:rsidP="00C3548C">
      <w:pPr>
        <w:pStyle w:val="31"/>
        <w:spacing w:after="0"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Деревни </w:t>
      </w:r>
      <w:proofErr w:type="spellStart"/>
      <w:r w:rsidRPr="00DA42E7">
        <w:rPr>
          <w:sz w:val="28"/>
          <w:szCs w:val="28"/>
        </w:rPr>
        <w:t>Потапово</w:t>
      </w:r>
      <w:proofErr w:type="spellEnd"/>
      <w:r w:rsidRPr="00DA42E7">
        <w:rPr>
          <w:sz w:val="28"/>
          <w:szCs w:val="28"/>
        </w:rPr>
        <w:t xml:space="preserve"> и </w:t>
      </w:r>
      <w:proofErr w:type="spellStart"/>
      <w:r w:rsidRPr="00DA42E7">
        <w:rPr>
          <w:sz w:val="28"/>
          <w:szCs w:val="28"/>
        </w:rPr>
        <w:t>Убытьдур</w:t>
      </w:r>
      <w:proofErr w:type="spellEnd"/>
      <w:r w:rsidRPr="00DA42E7">
        <w:rPr>
          <w:sz w:val="28"/>
          <w:szCs w:val="28"/>
        </w:rPr>
        <w:t xml:space="preserve"> находятся в санитарно-защитной зоне закрытого скотомогильника. Скотомогильник закрыт в 2008 году. Освоение предлагаемых территорий под индивидуальное жилищное строительство возможно лишь после проведения мероприятий по корректировке санитарно-защитной зоны.</w:t>
      </w:r>
    </w:p>
    <w:p w:rsidR="00CF11EB" w:rsidRPr="00DA42E7" w:rsidRDefault="00CF11EB" w:rsidP="00C3548C">
      <w:pPr>
        <w:pStyle w:val="31"/>
        <w:spacing w:after="0"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 В черте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.С</w:t>
      </w:r>
      <w:proofErr w:type="gramEnd"/>
      <w:r w:rsidRPr="00DA42E7">
        <w:rPr>
          <w:sz w:val="28"/>
          <w:szCs w:val="28"/>
        </w:rPr>
        <w:t>тарое</w:t>
      </w:r>
      <w:proofErr w:type="spellEnd"/>
      <w:r w:rsidRPr="00DA42E7">
        <w:rPr>
          <w:sz w:val="28"/>
          <w:szCs w:val="28"/>
        </w:rPr>
        <w:t xml:space="preserve"> </w:t>
      </w:r>
      <w:proofErr w:type="spellStart"/>
      <w:r w:rsidRPr="00DA42E7">
        <w:rPr>
          <w:sz w:val="28"/>
          <w:szCs w:val="28"/>
        </w:rPr>
        <w:t>Кычино</w:t>
      </w:r>
      <w:proofErr w:type="spellEnd"/>
      <w:r w:rsidRPr="00DA42E7">
        <w:rPr>
          <w:sz w:val="28"/>
          <w:szCs w:val="28"/>
        </w:rPr>
        <w:t xml:space="preserve"> рекомендуется застройка на площади 3,6 га.  Территория населенного пункта также находится в санитарно-защитной зоне скотомогильника. Скотомогильник закрыт в 2009 году. Рекомендуются мероприятия по корректировке санитарно-защитной зоны.</w:t>
      </w:r>
    </w:p>
    <w:p w:rsidR="00CF11EB" w:rsidRPr="00DA42E7" w:rsidRDefault="00CF11EB" w:rsidP="00C3548C">
      <w:pPr>
        <w:pStyle w:val="31"/>
        <w:spacing w:after="0"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lastRenderedPageBreak/>
        <w:t xml:space="preserve">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.Т</w:t>
      </w:r>
      <w:proofErr w:type="gramEnd"/>
      <w:r w:rsidRPr="00DA42E7">
        <w:rPr>
          <w:sz w:val="28"/>
          <w:szCs w:val="28"/>
        </w:rPr>
        <w:t>араканово</w:t>
      </w:r>
      <w:proofErr w:type="spellEnd"/>
      <w:r w:rsidRPr="00DA42E7">
        <w:rPr>
          <w:sz w:val="28"/>
          <w:szCs w:val="28"/>
        </w:rPr>
        <w:t xml:space="preserve"> площадка под жилье предлагается в санитарно-защитной зоне закрытого в 2008 году скотомогильника, ввиду отсутствия других свободных территорий. Освоение предлагается только при проведении мероприятий по корректировке санитарно-защитной зоны</w:t>
      </w:r>
      <w:proofErr w:type="gramStart"/>
      <w:r w:rsidRPr="00DA42E7">
        <w:rPr>
          <w:sz w:val="28"/>
          <w:szCs w:val="28"/>
        </w:rPr>
        <w:t>..</w:t>
      </w:r>
      <w:proofErr w:type="gramEnd"/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Рекомендуется включить в границы сельских населенных пунктов застроенные территории: 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.Р</w:t>
      </w:r>
      <w:proofErr w:type="gramEnd"/>
      <w:r w:rsidRPr="00DA42E7">
        <w:rPr>
          <w:sz w:val="28"/>
          <w:szCs w:val="28"/>
        </w:rPr>
        <w:t>ябово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д.Тараканово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д.Сюрзяне</w:t>
      </w:r>
      <w:proofErr w:type="spellEnd"/>
      <w:r w:rsidRPr="00DA42E7">
        <w:rPr>
          <w:sz w:val="28"/>
          <w:szCs w:val="28"/>
        </w:rPr>
        <w:t xml:space="preserve">. 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Генпланом рекомендуется провести комплекс мероприятий по установлению (изменению) границ населенных пунктов, в порядке, определенном действующим законодательством.</w:t>
      </w:r>
    </w:p>
    <w:p w:rsidR="00CF11EB" w:rsidRPr="00DA42E7" w:rsidRDefault="00CF11EB" w:rsidP="00C3548C">
      <w:pPr>
        <w:pStyle w:val="a7"/>
        <w:spacing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Для новой застройки предлагается малоэтажная индивидуальная жилая застройка с возможностью ведения личного подсобного хозяйства. Новую жилую застройку предлагается осуществлять с полным набором современного инженерного  оборудования и благоустройства территории.</w:t>
      </w:r>
    </w:p>
    <w:p w:rsidR="00CF11EB" w:rsidRPr="00DA42E7" w:rsidRDefault="00CF11EB" w:rsidP="00270DC9">
      <w:pPr>
        <w:pStyle w:val="31"/>
        <w:spacing w:after="0" w:line="360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Площади под строительство выделены с учетом  нормативов обеспеченности жильем на одного человека и принятых в районе размеров земельных участков для индивидуального жилищного строительства (с учетом сноса ветхого и аварийного жилья). Площадки под строительство предлагаются с учетом возможности присоединения объектов к сетям инженерного обеспечения, организации транспортных связей, в том числе с магистралями внешних сетей.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Необходимость иметь в резерве территории для жилищного строительства объясняется тем, что на перспективу предполагается уменьшение оттока населения в связи с увеличением занятости за счет расширения деятельности существующих предприятий, развития малого и среднего предпринимательства. Особое внимание должно уделяться улучшению жилищных условий молодых семей, переселению граждан из ветхого и аварийного жилья.</w:t>
      </w:r>
    </w:p>
    <w:p w:rsidR="00CF11EB" w:rsidRPr="00DA42E7" w:rsidRDefault="00CF11EB" w:rsidP="00C3548C">
      <w:pPr>
        <w:pStyle w:val="ab"/>
        <w:spacing w:line="360" w:lineRule="auto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DA42E7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Мероприятия по развитию агропромышленного комплекса </w:t>
      </w:r>
    </w:p>
    <w:p w:rsidR="00CF11EB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</w:p>
    <w:p w:rsidR="00CF11EB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lastRenderedPageBreak/>
        <w:t>Мероприятия по развитию сельского хозяйства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очередь: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создание семейных мини-ферм по выращиванию КРС;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использование прудов для </w:t>
      </w:r>
      <w:proofErr w:type="spellStart"/>
      <w:r w:rsidRPr="00DA42E7">
        <w:rPr>
          <w:sz w:val="28"/>
          <w:szCs w:val="28"/>
        </w:rPr>
        <w:t>рыбохозяйственной</w:t>
      </w:r>
      <w:proofErr w:type="spellEnd"/>
      <w:r w:rsidRPr="00DA42E7">
        <w:rPr>
          <w:sz w:val="28"/>
          <w:szCs w:val="28"/>
        </w:rPr>
        <w:t xml:space="preserve"> деятельности;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создание утиных ферм на водоемах сельского поселения;</w:t>
      </w:r>
    </w:p>
    <w:p w:rsidR="00CF11EB" w:rsidRPr="00DA42E7" w:rsidRDefault="00CF11EB" w:rsidP="00C3548C">
      <w:pPr>
        <w:tabs>
          <w:tab w:val="num" w:pos="720"/>
        </w:tabs>
        <w:spacing w:line="360" w:lineRule="auto"/>
        <w:ind w:left="540"/>
        <w:jc w:val="both"/>
        <w:rPr>
          <w:b/>
          <w:bCs/>
          <w:sz w:val="28"/>
          <w:szCs w:val="28"/>
        </w:rPr>
      </w:pPr>
      <w:r w:rsidRPr="00DA42E7">
        <w:rPr>
          <w:sz w:val="28"/>
          <w:szCs w:val="28"/>
        </w:rPr>
        <w:t xml:space="preserve">- реконструкция недействующих ферм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b/>
          <w:bCs/>
          <w:sz w:val="28"/>
          <w:szCs w:val="28"/>
        </w:rPr>
      </w:pPr>
      <w:r w:rsidRPr="00DA42E7">
        <w:rPr>
          <w:b/>
          <w:bCs/>
          <w:sz w:val="28"/>
          <w:szCs w:val="28"/>
        </w:rPr>
        <w:t>Мероприятия по развитию промышленности</w:t>
      </w:r>
    </w:p>
    <w:p w:rsidR="00CF11EB" w:rsidRPr="00DA42E7" w:rsidRDefault="00CF11EB" w:rsidP="00C3548C">
      <w:pPr>
        <w:pStyle w:val="31"/>
        <w:spacing w:after="0" w:line="360" w:lineRule="auto"/>
        <w:jc w:val="both"/>
        <w:rPr>
          <w:b/>
          <w:bCs/>
          <w:i/>
          <w:iCs/>
          <w:sz w:val="28"/>
          <w:szCs w:val="28"/>
        </w:rPr>
      </w:pPr>
      <w:proofErr w:type="gramStart"/>
      <w:r w:rsidRPr="00DA42E7">
        <w:rPr>
          <w:b/>
          <w:bCs/>
          <w:i/>
          <w:iCs/>
          <w:sz w:val="28"/>
          <w:szCs w:val="28"/>
        </w:rPr>
        <w:t>Мероприятия по развитию нефтяной промышленности (ОАО «Чепецкое НГДУ»</w:t>
      </w:r>
      <w:proofErr w:type="gramEnd"/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color w:val="000000"/>
          <w:sz w:val="28"/>
          <w:szCs w:val="28"/>
          <w:u w:val="single"/>
        </w:rPr>
      </w:pPr>
      <w:r w:rsidRPr="00DA42E7">
        <w:rPr>
          <w:color w:val="000000"/>
          <w:sz w:val="28"/>
          <w:szCs w:val="28"/>
          <w:u w:val="single"/>
        </w:rPr>
        <w:t>Мероприятия на первую очередь: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-разработка и обустройство пяти скважин (куст 1а).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color w:val="000000"/>
          <w:sz w:val="28"/>
          <w:szCs w:val="28"/>
          <w:u w:val="single"/>
        </w:rPr>
      </w:pPr>
      <w:r w:rsidRPr="00DA42E7">
        <w:rPr>
          <w:color w:val="000000"/>
          <w:sz w:val="28"/>
          <w:szCs w:val="28"/>
          <w:u w:val="single"/>
        </w:rPr>
        <w:t>Мероприятия на расчетный срок: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-строительство нефтепровода с территории МО «</w:t>
      </w:r>
      <w:proofErr w:type="spellStart"/>
      <w:r w:rsidRPr="00DA42E7">
        <w:rPr>
          <w:sz w:val="28"/>
          <w:szCs w:val="28"/>
        </w:rPr>
        <w:t>Прохоровское</w:t>
      </w:r>
      <w:proofErr w:type="spellEnd"/>
      <w:r w:rsidRPr="00DA42E7">
        <w:rPr>
          <w:sz w:val="28"/>
          <w:szCs w:val="28"/>
        </w:rPr>
        <w:t>» на территорию МО «Архангельское».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перенос ПСНН, в связи со строительством нефтепровода.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Мероприятия по развитию лесоперерабатывающей промышленности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очередь: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-решение вопроса о выделении древесины лесоперерабатывающим предприятиям;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</w:t>
      </w:r>
      <w:r w:rsidRPr="00DA42E7">
        <w:rPr>
          <w:b/>
          <w:bCs/>
          <w:sz w:val="28"/>
          <w:szCs w:val="28"/>
        </w:rPr>
        <w:t xml:space="preserve"> </w:t>
      </w:r>
      <w:r w:rsidRPr="00DA42E7">
        <w:rPr>
          <w:sz w:val="28"/>
          <w:szCs w:val="28"/>
        </w:rPr>
        <w:t xml:space="preserve">расширение лесоперерабатывающего производства на базе КФХ в д. </w:t>
      </w:r>
      <w:proofErr w:type="spellStart"/>
      <w:r w:rsidRPr="00DA42E7">
        <w:rPr>
          <w:sz w:val="28"/>
          <w:szCs w:val="28"/>
        </w:rPr>
        <w:t>Юшур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-создание переработки </w:t>
      </w:r>
      <w:proofErr w:type="spellStart"/>
      <w:r w:rsidRPr="00DA42E7">
        <w:rPr>
          <w:sz w:val="28"/>
          <w:szCs w:val="28"/>
        </w:rPr>
        <w:t>недревесных</w:t>
      </w:r>
      <w:proofErr w:type="spellEnd"/>
      <w:r w:rsidRPr="00DA42E7">
        <w:rPr>
          <w:sz w:val="28"/>
          <w:szCs w:val="28"/>
        </w:rPr>
        <w:t xml:space="preserve"> лесных продуктов (ягоды, грибы и др.);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организация сбора лекарственных растений.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sz w:val="28"/>
          <w:szCs w:val="28"/>
        </w:rPr>
      </w:pPr>
      <w:r w:rsidRPr="00DA42E7">
        <w:rPr>
          <w:b/>
          <w:bCs/>
          <w:sz w:val="28"/>
          <w:szCs w:val="28"/>
        </w:rPr>
        <w:t xml:space="preserve"> </w:t>
      </w:r>
      <w:r w:rsidRPr="00DA42E7">
        <w:rPr>
          <w:sz w:val="28"/>
          <w:szCs w:val="28"/>
          <w:u w:val="single"/>
        </w:rPr>
        <w:t>Мероприятия на расчетный срок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создание предприятия по выпуску стройматериалов из местного сырья для строительства экономичных и экологически безопасных жилых домов малой этажности - цех по производству клееного бруса;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lastRenderedPageBreak/>
        <w:t xml:space="preserve">-развитие производства </w:t>
      </w:r>
      <w:proofErr w:type="spellStart"/>
      <w:r w:rsidRPr="00DA42E7">
        <w:rPr>
          <w:sz w:val="28"/>
          <w:szCs w:val="28"/>
        </w:rPr>
        <w:t>биотоплива</w:t>
      </w:r>
      <w:proofErr w:type="spellEnd"/>
      <w:r w:rsidRPr="00DA42E7">
        <w:rPr>
          <w:sz w:val="28"/>
          <w:szCs w:val="28"/>
        </w:rPr>
        <w:t xml:space="preserve"> из древесного сырья (</w:t>
      </w:r>
      <w:proofErr w:type="spellStart"/>
      <w:r w:rsidRPr="00DA42E7">
        <w:rPr>
          <w:sz w:val="28"/>
          <w:szCs w:val="28"/>
        </w:rPr>
        <w:t>пеллеты</w:t>
      </w:r>
      <w:proofErr w:type="spellEnd"/>
      <w:r w:rsidRPr="00DA42E7">
        <w:rPr>
          <w:sz w:val="28"/>
          <w:szCs w:val="28"/>
        </w:rPr>
        <w:t>) для использования  в системе ЖКХ муниципального образования;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Малое предпринимательство</w:t>
      </w:r>
    </w:p>
    <w:p w:rsidR="00CF11EB" w:rsidRPr="00DA42E7" w:rsidRDefault="00CF11EB" w:rsidP="00C3548C">
      <w:pPr>
        <w:pStyle w:val="31"/>
        <w:spacing w:after="0" w:line="360" w:lineRule="auto"/>
        <w:ind w:firstLine="567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очередь: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организация предприятия в сфере ремонта и реконструкции малоэтажного строительства, благоустройства и инженерного оборудования;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proofErr w:type="gramStart"/>
      <w:r w:rsidRPr="00DA42E7">
        <w:rPr>
          <w:sz w:val="28"/>
          <w:szCs w:val="28"/>
        </w:rPr>
        <w:t>- создание многофункционального комплекса, включающего различные виды обслуживания (объекты торговли, химчистка, кафе, спортивно-развлекательного значения, ритуальные услуги, фотоателье, ремонт одежды, обуви, бытовой техники) на базе существующего здания бывшего ДОСААФ.</w:t>
      </w:r>
      <w:proofErr w:type="gramEnd"/>
    </w:p>
    <w:p w:rsidR="00CF11EB" w:rsidRPr="00DA42E7" w:rsidRDefault="00CF11EB" w:rsidP="00C3548C">
      <w:pPr>
        <w:pStyle w:val="24"/>
        <w:widowControl w:val="0"/>
        <w:spacing w:after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Для развития малого предпринимательства предлагается использование не используемых площадок сельхозпредприятия под размещение производственных и складских объектов малого предпринимательства не выше 5 класса опасности с организацией санитарно-защитных зон 50 м в соответствии с СанПиН 2.2.1/2.1.1.1200-03.</w:t>
      </w:r>
    </w:p>
    <w:p w:rsidR="00CF11EB" w:rsidRPr="00DA42E7" w:rsidRDefault="00CF11EB" w:rsidP="00C3548C">
      <w:pPr>
        <w:pStyle w:val="24"/>
        <w:widowControl w:val="0"/>
        <w:spacing w:after="0" w:line="360" w:lineRule="auto"/>
        <w:ind w:firstLine="709"/>
        <w:jc w:val="both"/>
        <w:rPr>
          <w:b/>
          <w:bCs/>
          <w:color w:val="000000"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 xml:space="preserve"> Социальная инфраструктура</w:t>
      </w:r>
      <w:proofErr w:type="gramStart"/>
      <w:r w:rsidRPr="00DA42E7">
        <w:rPr>
          <w:b/>
          <w:bCs/>
          <w:sz w:val="28"/>
          <w:szCs w:val="28"/>
        </w:rPr>
        <w:t xml:space="preserve"> .</w:t>
      </w:r>
      <w:proofErr w:type="gramEnd"/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 xml:space="preserve">Мероприятия по развитию социальной инфраструктуры 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На первую очередь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b/>
          <w:bCs/>
          <w:sz w:val="28"/>
          <w:szCs w:val="28"/>
        </w:rPr>
        <w:t xml:space="preserve">- </w:t>
      </w:r>
      <w:r w:rsidRPr="00DA42E7">
        <w:rPr>
          <w:sz w:val="28"/>
          <w:szCs w:val="28"/>
        </w:rPr>
        <w:t xml:space="preserve">строительство магазина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.Т</w:t>
      </w:r>
      <w:proofErr w:type="gramEnd"/>
      <w:r w:rsidRPr="00DA42E7">
        <w:rPr>
          <w:sz w:val="28"/>
          <w:szCs w:val="28"/>
        </w:rPr>
        <w:t>ура</w:t>
      </w:r>
      <w:proofErr w:type="spellEnd"/>
      <w:r w:rsidRPr="00DA42E7">
        <w:rPr>
          <w:sz w:val="28"/>
          <w:szCs w:val="28"/>
        </w:rPr>
        <w:t xml:space="preserve"> ;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детской площадки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обустройство спортивной площадки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: 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строительство административного здания «</w:t>
      </w:r>
      <w:proofErr w:type="spellStart"/>
      <w:r w:rsidRPr="00DA42E7">
        <w:rPr>
          <w:sz w:val="28"/>
          <w:szCs w:val="28"/>
        </w:rPr>
        <w:t>Глазовгаз</w:t>
      </w:r>
      <w:proofErr w:type="spellEnd"/>
      <w:r w:rsidRPr="00DA42E7">
        <w:rPr>
          <w:sz w:val="28"/>
          <w:szCs w:val="28"/>
        </w:rPr>
        <w:t xml:space="preserve">»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ремонт здания детского сада  в </w:t>
      </w:r>
      <w:proofErr w:type="spellStart"/>
      <w:r w:rsidRPr="00DA42E7">
        <w:rPr>
          <w:sz w:val="28"/>
          <w:szCs w:val="28"/>
        </w:rPr>
        <w:t>д.Ст</w:t>
      </w:r>
      <w:proofErr w:type="spellEnd"/>
      <w:r w:rsidRPr="00DA42E7">
        <w:rPr>
          <w:sz w:val="28"/>
          <w:szCs w:val="28"/>
        </w:rPr>
        <w:t xml:space="preserve">. </w:t>
      </w:r>
      <w:proofErr w:type="spellStart"/>
      <w:r w:rsidRPr="00DA42E7">
        <w:rPr>
          <w:sz w:val="28"/>
          <w:szCs w:val="28"/>
        </w:rPr>
        <w:t>Кычино</w:t>
      </w:r>
      <w:proofErr w:type="spellEnd"/>
      <w:r w:rsidRPr="00DA42E7">
        <w:rPr>
          <w:sz w:val="28"/>
          <w:szCs w:val="28"/>
        </w:rPr>
        <w:t xml:space="preserve">; 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ФАП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.Т</w:t>
      </w:r>
      <w:proofErr w:type="gramEnd"/>
      <w:r w:rsidRPr="00DA42E7">
        <w:rPr>
          <w:sz w:val="28"/>
          <w:szCs w:val="28"/>
        </w:rPr>
        <w:t>ура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pStyle w:val="31"/>
        <w:spacing w:after="0" w:line="360" w:lineRule="auto"/>
        <w:ind w:left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ремонт здания ДК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.М</w:t>
      </w:r>
      <w:proofErr w:type="gramEnd"/>
      <w:r w:rsidRPr="00DA42E7">
        <w:rPr>
          <w:sz w:val="28"/>
          <w:szCs w:val="28"/>
        </w:rPr>
        <w:t>алягурт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организация выездной торговли во все населенные пункты, не имеющие магазинов;</w:t>
      </w:r>
    </w:p>
    <w:p w:rsidR="00CF11EB" w:rsidRPr="00DA42E7" w:rsidRDefault="00CF11EB" w:rsidP="00C3548C">
      <w:pPr>
        <w:pStyle w:val="31"/>
        <w:spacing w:after="0"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организация групп надомного пребывания детей в населенных пунктах, не имеющих детских садов (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д.Малягурт</w:t>
      </w:r>
      <w:proofErr w:type="spellEnd"/>
      <w:r w:rsidRPr="00DA42E7">
        <w:rPr>
          <w:sz w:val="28"/>
          <w:szCs w:val="28"/>
        </w:rPr>
        <w:t>).</w:t>
      </w:r>
    </w:p>
    <w:p w:rsidR="00CF11EB" w:rsidRPr="00DA42E7" w:rsidRDefault="00CF11EB" w:rsidP="00C3548C">
      <w:pPr>
        <w:pStyle w:val="20"/>
        <w:spacing w:line="360" w:lineRule="auto"/>
        <w:jc w:val="both"/>
        <w:rPr>
          <w:sz w:val="28"/>
          <w:szCs w:val="28"/>
        </w:rPr>
      </w:pPr>
      <w:r w:rsidRPr="00DA42E7">
        <w:rPr>
          <w:sz w:val="28"/>
          <w:szCs w:val="28"/>
        </w:rPr>
        <w:lastRenderedPageBreak/>
        <w:t>Транспортная инфраструктура</w:t>
      </w:r>
    </w:p>
    <w:p w:rsidR="00CF11EB" w:rsidRPr="00DA42E7" w:rsidRDefault="00CF11EB" w:rsidP="00C3548C">
      <w:pPr>
        <w:tabs>
          <w:tab w:val="left" w:pos="540"/>
        </w:tabs>
        <w:spacing w:line="360" w:lineRule="auto"/>
        <w:ind w:firstLine="540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очередь: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 - ремонт автодороги </w:t>
      </w:r>
      <w:proofErr w:type="spellStart"/>
      <w:r w:rsidRPr="00DA42E7">
        <w:rPr>
          <w:sz w:val="28"/>
          <w:szCs w:val="28"/>
        </w:rPr>
        <w:t>Агриколь</w:t>
      </w:r>
      <w:proofErr w:type="spellEnd"/>
      <w:r w:rsidRPr="00DA42E7">
        <w:rPr>
          <w:sz w:val="28"/>
          <w:szCs w:val="28"/>
        </w:rPr>
        <w:t xml:space="preserve"> - </w:t>
      </w:r>
      <w:proofErr w:type="spellStart"/>
      <w:r w:rsidRPr="00DA42E7">
        <w:rPr>
          <w:sz w:val="28"/>
          <w:szCs w:val="28"/>
        </w:rPr>
        <w:t>Б.Игра-М</w:t>
      </w:r>
      <w:proofErr w:type="gramStart"/>
      <w:r w:rsidRPr="00DA42E7">
        <w:rPr>
          <w:sz w:val="28"/>
          <w:szCs w:val="28"/>
        </w:rPr>
        <w:t>.И</w:t>
      </w:r>
      <w:proofErr w:type="gramEnd"/>
      <w:r w:rsidRPr="00DA42E7">
        <w:rPr>
          <w:sz w:val="28"/>
          <w:szCs w:val="28"/>
        </w:rPr>
        <w:t>гра-Убытьдур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 - ремонт подъездов к нас. пунктам Тараканово, </w:t>
      </w:r>
      <w:proofErr w:type="spellStart"/>
      <w:r w:rsidRPr="00DA42E7">
        <w:rPr>
          <w:sz w:val="28"/>
          <w:szCs w:val="28"/>
        </w:rPr>
        <w:t>Ст</w:t>
      </w:r>
      <w:proofErr w:type="gramStart"/>
      <w:r w:rsidRPr="00DA42E7">
        <w:rPr>
          <w:sz w:val="28"/>
          <w:szCs w:val="28"/>
        </w:rPr>
        <w:t>.К</w:t>
      </w:r>
      <w:proofErr w:type="gramEnd"/>
      <w:r w:rsidRPr="00DA42E7">
        <w:rPr>
          <w:sz w:val="28"/>
          <w:szCs w:val="28"/>
        </w:rPr>
        <w:t>ычино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Малягурт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Юшур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ремонт и строительство подъездов к водоемам для забора воды на пожаротушение;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капитальная реконструкция автодорог:  Красногорское – </w:t>
      </w:r>
      <w:proofErr w:type="spellStart"/>
      <w:proofErr w:type="gramStart"/>
      <w:r w:rsidRPr="00DA42E7">
        <w:rPr>
          <w:sz w:val="28"/>
          <w:szCs w:val="28"/>
        </w:rPr>
        <w:t>Якшур</w:t>
      </w:r>
      <w:proofErr w:type="spellEnd"/>
      <w:r w:rsidRPr="00DA42E7">
        <w:rPr>
          <w:sz w:val="28"/>
          <w:szCs w:val="28"/>
        </w:rPr>
        <w:t xml:space="preserve">- </w:t>
      </w:r>
      <w:proofErr w:type="spellStart"/>
      <w:r w:rsidRPr="00DA42E7">
        <w:rPr>
          <w:sz w:val="28"/>
          <w:szCs w:val="28"/>
        </w:rPr>
        <w:t>Бодья</w:t>
      </w:r>
      <w:proofErr w:type="spellEnd"/>
      <w:proofErr w:type="gram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Клабуки</w:t>
      </w:r>
      <w:proofErr w:type="spellEnd"/>
      <w:r w:rsidRPr="00DA42E7">
        <w:rPr>
          <w:sz w:val="28"/>
          <w:szCs w:val="28"/>
        </w:rPr>
        <w:t xml:space="preserve">-Большой </w:t>
      </w:r>
      <w:proofErr w:type="spellStart"/>
      <w:r w:rsidRPr="00DA42E7">
        <w:rPr>
          <w:sz w:val="28"/>
          <w:szCs w:val="28"/>
        </w:rPr>
        <w:t>Селег</w:t>
      </w:r>
      <w:proofErr w:type="spellEnd"/>
      <w:r w:rsidRPr="00DA42E7">
        <w:rPr>
          <w:sz w:val="28"/>
          <w:szCs w:val="28"/>
        </w:rPr>
        <w:t xml:space="preserve"> (перевод в </w:t>
      </w:r>
      <w:r w:rsidRPr="00DA42E7">
        <w:rPr>
          <w:sz w:val="28"/>
          <w:szCs w:val="28"/>
          <w:lang w:val="en-US"/>
        </w:rPr>
        <w:t>III</w:t>
      </w:r>
      <w:r w:rsidRPr="00DA42E7">
        <w:rPr>
          <w:sz w:val="28"/>
          <w:szCs w:val="28"/>
        </w:rPr>
        <w:t xml:space="preserve"> техническую категорию);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реконструкция автодороги Красногорское – Юкаменское, Красногорское – Валамаз. 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расчетный срок: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газовой заправки –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.А</w:t>
      </w:r>
      <w:proofErr w:type="gramEnd"/>
      <w:r w:rsidRPr="00DA42E7">
        <w:rPr>
          <w:sz w:val="28"/>
          <w:szCs w:val="28"/>
        </w:rPr>
        <w:t>гриколь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создание </w:t>
      </w:r>
      <w:proofErr w:type="spellStart"/>
      <w:r w:rsidRPr="00DA42E7">
        <w:rPr>
          <w:sz w:val="28"/>
          <w:szCs w:val="28"/>
        </w:rPr>
        <w:t>автосервисного</w:t>
      </w:r>
      <w:proofErr w:type="spellEnd"/>
      <w:r w:rsidRPr="00DA42E7">
        <w:rPr>
          <w:sz w:val="28"/>
          <w:szCs w:val="28"/>
        </w:rPr>
        <w:t xml:space="preserve"> комплекса, включая автостоянку;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железнодорожного подъезда к </w:t>
      </w:r>
      <w:proofErr w:type="spellStart"/>
      <w:r w:rsidRPr="00DA42E7">
        <w:rPr>
          <w:sz w:val="28"/>
          <w:szCs w:val="28"/>
        </w:rPr>
        <w:t>с</w:t>
      </w:r>
      <w:proofErr w:type="gramStart"/>
      <w:r w:rsidRPr="00DA42E7">
        <w:rPr>
          <w:sz w:val="28"/>
          <w:szCs w:val="28"/>
        </w:rPr>
        <w:t>.К</w:t>
      </w:r>
      <w:proofErr w:type="gramEnd"/>
      <w:r w:rsidRPr="00DA42E7">
        <w:rPr>
          <w:sz w:val="28"/>
          <w:szCs w:val="28"/>
        </w:rPr>
        <w:t>расногорское</w:t>
      </w:r>
      <w:proofErr w:type="spellEnd"/>
      <w:r w:rsidRPr="00DA42E7">
        <w:rPr>
          <w:sz w:val="28"/>
          <w:szCs w:val="28"/>
        </w:rPr>
        <w:t xml:space="preserve"> от железнодорожной линии Игра-</w:t>
      </w:r>
      <w:proofErr w:type="spellStart"/>
      <w:r w:rsidRPr="00DA42E7">
        <w:rPr>
          <w:sz w:val="28"/>
          <w:szCs w:val="28"/>
        </w:rPr>
        <w:t>Кокман</w:t>
      </w:r>
      <w:proofErr w:type="spellEnd"/>
      <w:r w:rsidRPr="00DA42E7">
        <w:rPr>
          <w:sz w:val="28"/>
          <w:szCs w:val="28"/>
        </w:rPr>
        <w:t>-Валамаз.</w:t>
      </w:r>
    </w:p>
    <w:p w:rsidR="00CF11EB" w:rsidRPr="00DA42E7" w:rsidRDefault="00CF11EB" w:rsidP="00C3548C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 xml:space="preserve">. Инженерная </w:t>
      </w:r>
      <w:proofErr w:type="spellStart"/>
      <w:r w:rsidRPr="00DA42E7">
        <w:rPr>
          <w:b/>
          <w:bCs/>
          <w:i/>
          <w:iCs/>
          <w:sz w:val="28"/>
          <w:szCs w:val="28"/>
        </w:rPr>
        <w:t>инфраструктурв</w:t>
      </w:r>
      <w:proofErr w:type="spellEnd"/>
    </w:p>
    <w:p w:rsidR="00CF11EB" w:rsidRPr="00DA42E7" w:rsidRDefault="00CF11EB" w:rsidP="00C3548C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Водоснабжение</w:t>
      </w:r>
    </w:p>
    <w:p w:rsidR="00CF11EB" w:rsidRPr="00DA42E7" w:rsidRDefault="00CF11EB" w:rsidP="00C3548C">
      <w:pPr>
        <w:spacing w:line="360" w:lineRule="auto"/>
        <w:ind w:firstLine="567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ремонт существующих водопроводных сетей во всех населенных пунктах сельского поселения;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обустройство родников;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замена водопроводных сетей –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.М</w:t>
      </w:r>
      <w:proofErr w:type="gramEnd"/>
      <w:r w:rsidRPr="00DA42E7">
        <w:rPr>
          <w:sz w:val="28"/>
          <w:szCs w:val="28"/>
        </w:rPr>
        <w:t>алягурт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д.д.Ст</w:t>
      </w:r>
      <w:proofErr w:type="spellEnd"/>
      <w:r w:rsidRPr="00DA42E7">
        <w:rPr>
          <w:sz w:val="28"/>
          <w:szCs w:val="28"/>
        </w:rPr>
        <w:t xml:space="preserve">. </w:t>
      </w:r>
      <w:proofErr w:type="spellStart"/>
      <w:r w:rsidRPr="00DA42E7">
        <w:rPr>
          <w:sz w:val="28"/>
          <w:szCs w:val="28"/>
        </w:rPr>
        <w:t>Кычино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д.Убытьдур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д.Потапово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д.Малая</w:t>
      </w:r>
      <w:proofErr w:type="spellEnd"/>
      <w:r w:rsidRPr="00DA42E7">
        <w:rPr>
          <w:sz w:val="28"/>
          <w:szCs w:val="28"/>
        </w:rPr>
        <w:t xml:space="preserve"> Игра, </w:t>
      </w:r>
      <w:proofErr w:type="spellStart"/>
      <w:r w:rsidRPr="00DA42E7">
        <w:rPr>
          <w:sz w:val="28"/>
          <w:szCs w:val="28"/>
        </w:rPr>
        <w:t>д.Юшур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  <w:u w:val="single"/>
        </w:rPr>
        <w:t>Мероприятия на расчетный срок</w:t>
      </w:r>
      <w:r w:rsidRPr="00DA42E7">
        <w:rPr>
          <w:color w:val="000000"/>
          <w:sz w:val="28"/>
          <w:szCs w:val="28"/>
        </w:rPr>
        <w:t>: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строительство сетей водоснабжения в районах новой застройки;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создание зон санитарной охраны источников хозяйственно-питьевого водоснабжения.</w:t>
      </w:r>
    </w:p>
    <w:p w:rsidR="00CF11EB" w:rsidRPr="00DA42E7" w:rsidRDefault="00CF11EB" w:rsidP="00C3548C">
      <w:pPr>
        <w:spacing w:line="336" w:lineRule="auto"/>
        <w:ind w:firstLine="539"/>
        <w:jc w:val="both"/>
        <w:rPr>
          <w:b/>
          <w:bCs/>
          <w:i/>
          <w:iCs/>
          <w:color w:val="000000"/>
          <w:sz w:val="28"/>
          <w:szCs w:val="28"/>
        </w:rPr>
      </w:pPr>
      <w:r w:rsidRPr="00DA42E7">
        <w:rPr>
          <w:b/>
          <w:bCs/>
          <w:i/>
          <w:iCs/>
          <w:color w:val="000000"/>
          <w:sz w:val="28"/>
          <w:szCs w:val="28"/>
        </w:rPr>
        <w:t>Электроснабжение</w:t>
      </w:r>
    </w:p>
    <w:p w:rsidR="00CF11EB" w:rsidRPr="00DA42E7" w:rsidRDefault="00CF11EB" w:rsidP="00C3548C">
      <w:pPr>
        <w:spacing w:line="336" w:lineRule="auto"/>
        <w:ind w:firstLine="539"/>
        <w:jc w:val="both"/>
        <w:rPr>
          <w:color w:val="000000"/>
          <w:sz w:val="28"/>
          <w:szCs w:val="28"/>
          <w:u w:val="single"/>
        </w:rPr>
      </w:pPr>
      <w:r w:rsidRPr="00DA42E7">
        <w:rPr>
          <w:color w:val="000000"/>
          <w:sz w:val="28"/>
          <w:szCs w:val="28"/>
          <w:u w:val="single"/>
        </w:rPr>
        <w:t>Мероприятия на расчетный срок:</w:t>
      </w:r>
    </w:p>
    <w:p w:rsidR="00CF11EB" w:rsidRPr="00DA42E7" w:rsidRDefault="00CF11EB" w:rsidP="00C3548C">
      <w:pPr>
        <w:spacing w:line="336" w:lineRule="auto"/>
        <w:ind w:firstLine="539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lastRenderedPageBreak/>
        <w:t>- строительство электроэнергетических сетей к проектируемым районам нового строительства.</w:t>
      </w:r>
    </w:p>
    <w:p w:rsidR="00CF11EB" w:rsidRPr="00DA42E7" w:rsidRDefault="00CF11EB" w:rsidP="00C3548C">
      <w:pPr>
        <w:pStyle w:val="31"/>
        <w:spacing w:after="0" w:line="336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</w:t>
      </w:r>
      <w:proofErr w:type="gramStart"/>
      <w:r w:rsidRPr="00DA42E7">
        <w:rPr>
          <w:sz w:val="28"/>
          <w:szCs w:val="28"/>
        </w:rPr>
        <w:t>разработать и реализовать</w:t>
      </w:r>
      <w:proofErr w:type="gramEnd"/>
      <w:r w:rsidRPr="00DA42E7">
        <w:rPr>
          <w:sz w:val="28"/>
          <w:szCs w:val="28"/>
        </w:rPr>
        <w:t xml:space="preserve"> схему освещения населенных пунктов сельского поселения; </w:t>
      </w:r>
    </w:p>
    <w:p w:rsidR="00CF11EB" w:rsidRPr="00DA42E7" w:rsidRDefault="00CF11EB" w:rsidP="00C3548C">
      <w:pPr>
        <w:spacing w:line="336" w:lineRule="auto"/>
        <w:ind w:firstLine="539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Газоснабжение</w:t>
      </w:r>
    </w:p>
    <w:p w:rsidR="00CF11EB" w:rsidRPr="00DA42E7" w:rsidRDefault="00CF11EB" w:rsidP="00C3548C">
      <w:pPr>
        <w:pStyle w:val="31"/>
        <w:spacing w:after="0" w:line="336" w:lineRule="auto"/>
        <w:ind w:firstLine="539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 xml:space="preserve">Мероприятия на первую очередь: </w:t>
      </w:r>
    </w:p>
    <w:p w:rsidR="00CF11EB" w:rsidRPr="00DA42E7" w:rsidRDefault="00CF11EB" w:rsidP="00C3548C">
      <w:pPr>
        <w:spacing w:line="336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разводящих газовых сетей 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.Т</w:t>
      </w:r>
      <w:proofErr w:type="gramEnd"/>
      <w:r w:rsidRPr="00DA42E7">
        <w:rPr>
          <w:sz w:val="28"/>
          <w:szCs w:val="28"/>
        </w:rPr>
        <w:t>араканово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д.Ст.Кычино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д.Н.Кеновай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д.Малягурт</w:t>
      </w:r>
      <w:proofErr w:type="spellEnd"/>
      <w:r w:rsidRPr="00DA42E7">
        <w:rPr>
          <w:sz w:val="28"/>
          <w:szCs w:val="28"/>
        </w:rPr>
        <w:t>.</w:t>
      </w:r>
    </w:p>
    <w:p w:rsidR="00CF11EB" w:rsidRPr="00DA42E7" w:rsidRDefault="00CF11EB" w:rsidP="00C3548C">
      <w:pPr>
        <w:pStyle w:val="31"/>
        <w:spacing w:after="0" w:line="336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  <w:u w:val="single"/>
        </w:rPr>
        <w:t>На расчетный срок</w:t>
      </w:r>
      <w:r w:rsidRPr="00DA42E7">
        <w:rPr>
          <w:sz w:val="28"/>
          <w:szCs w:val="28"/>
        </w:rPr>
        <w:t xml:space="preserve"> </w:t>
      </w:r>
    </w:p>
    <w:p w:rsidR="00CF11EB" w:rsidRPr="00DA42E7" w:rsidRDefault="00CF11EB" w:rsidP="00C3548C">
      <w:pPr>
        <w:pStyle w:val="31"/>
        <w:spacing w:after="0" w:line="336" w:lineRule="auto"/>
        <w:ind w:firstLine="539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-дальнейшая газификация на территории поселения предусмотрена в соответствии с программой «Газификация Удмуртской Республики на 2010-2014 годы.</w:t>
      </w:r>
    </w:p>
    <w:p w:rsidR="00CF11EB" w:rsidRPr="00DA42E7" w:rsidRDefault="00CF11EB" w:rsidP="00930BF3">
      <w:pPr>
        <w:pStyle w:val="31"/>
        <w:spacing w:after="0"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Канализация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b/>
          <w:bCs/>
          <w:i/>
          <w:iCs/>
          <w:color w:val="000000"/>
          <w:sz w:val="28"/>
          <w:szCs w:val="28"/>
        </w:rPr>
        <w:t>-</w:t>
      </w:r>
      <w:r w:rsidRPr="00DA42E7">
        <w:rPr>
          <w:color w:val="000000"/>
          <w:sz w:val="28"/>
          <w:szCs w:val="28"/>
        </w:rPr>
        <w:t>строительство локальных очистных сооружений для предприятий АПК;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реконструкция резервуара канализационных стоков из детского дома;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Пожарная безопасность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Мероприятия на первую очередь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площадок (пирсов) для забора воды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.С</w:t>
      </w:r>
      <w:proofErr w:type="gramEnd"/>
      <w:r w:rsidRPr="00DA42E7">
        <w:rPr>
          <w:sz w:val="28"/>
          <w:szCs w:val="28"/>
        </w:rPr>
        <w:t>юрзяне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д.Малая</w:t>
      </w:r>
      <w:proofErr w:type="spellEnd"/>
      <w:r w:rsidRPr="00DA42E7">
        <w:rPr>
          <w:sz w:val="28"/>
          <w:szCs w:val="28"/>
        </w:rPr>
        <w:t xml:space="preserve"> Игра,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д. </w:t>
      </w:r>
      <w:proofErr w:type="spellStart"/>
      <w:r w:rsidRPr="00DA42E7">
        <w:rPr>
          <w:sz w:val="28"/>
          <w:szCs w:val="28"/>
        </w:rPr>
        <w:t>Кулемино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д.Бараны</w:t>
      </w:r>
      <w:proofErr w:type="spellEnd"/>
      <w:r w:rsidRPr="00DA42E7">
        <w:rPr>
          <w:sz w:val="28"/>
          <w:szCs w:val="28"/>
        </w:rPr>
        <w:t>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строительство пожарных резервуаров в </w:t>
      </w:r>
      <w:proofErr w:type="spellStart"/>
      <w:r w:rsidRPr="00DA42E7">
        <w:rPr>
          <w:sz w:val="28"/>
          <w:szCs w:val="28"/>
        </w:rPr>
        <w:t>д</w:t>
      </w:r>
      <w:proofErr w:type="gramStart"/>
      <w:r w:rsidRPr="00DA42E7">
        <w:rPr>
          <w:sz w:val="28"/>
          <w:szCs w:val="28"/>
        </w:rPr>
        <w:t>.К</w:t>
      </w:r>
      <w:proofErr w:type="gramEnd"/>
      <w:r w:rsidRPr="00DA42E7">
        <w:rPr>
          <w:sz w:val="28"/>
          <w:szCs w:val="28"/>
        </w:rPr>
        <w:t>оровкинцы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д.Клабуки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д.Тура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д.Сюрзяне</w:t>
      </w:r>
      <w:proofErr w:type="spellEnd"/>
      <w:r w:rsidRPr="00DA42E7">
        <w:rPr>
          <w:sz w:val="28"/>
          <w:szCs w:val="28"/>
        </w:rPr>
        <w:t xml:space="preserve">, </w:t>
      </w:r>
      <w:proofErr w:type="spellStart"/>
      <w:r w:rsidRPr="00DA42E7">
        <w:rPr>
          <w:sz w:val="28"/>
          <w:szCs w:val="28"/>
        </w:rPr>
        <w:t>д.Рябово</w:t>
      </w:r>
      <w:proofErr w:type="spellEnd"/>
      <w:r w:rsidRPr="00DA42E7">
        <w:rPr>
          <w:sz w:val="28"/>
          <w:szCs w:val="28"/>
        </w:rPr>
        <w:t xml:space="preserve">. </w:t>
      </w:r>
    </w:p>
    <w:p w:rsidR="00CF11EB" w:rsidRPr="00DA42E7" w:rsidRDefault="00CF11EB" w:rsidP="00C3548C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DA42E7">
        <w:rPr>
          <w:b/>
          <w:bCs/>
          <w:i/>
          <w:iCs/>
          <w:sz w:val="28"/>
          <w:szCs w:val="28"/>
        </w:rPr>
        <w:t>Связь</w:t>
      </w:r>
    </w:p>
    <w:p w:rsidR="00CF11EB" w:rsidRPr="00DA42E7" w:rsidRDefault="00CF11EB" w:rsidP="00C3548C">
      <w:pPr>
        <w:pStyle w:val="24"/>
        <w:widowControl w:val="0"/>
        <w:spacing w:before="40" w:after="0" w:line="360" w:lineRule="auto"/>
        <w:ind w:firstLine="709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 xml:space="preserve">Мероприятия на первую очередь </w:t>
      </w:r>
    </w:p>
    <w:p w:rsidR="00CF11EB" w:rsidRPr="00DA42E7" w:rsidRDefault="00CF11EB" w:rsidP="00C3548C">
      <w:pPr>
        <w:pStyle w:val="ConsNormal"/>
        <w:spacing w:line="360" w:lineRule="auto"/>
        <w:ind w:righ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>- Обновление технической базы телефонной связи с переходом на цифровые АТС и оптические кабели.</w:t>
      </w:r>
    </w:p>
    <w:p w:rsidR="00CF11EB" w:rsidRPr="00DA42E7" w:rsidRDefault="00CF11EB" w:rsidP="00C3548C">
      <w:pPr>
        <w:pStyle w:val="ConsNormal"/>
        <w:spacing w:line="360" w:lineRule="auto"/>
        <w:ind w:righ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 xml:space="preserve">- Обеспечение содействия организациям связи, оказывающим универсальные услуги связи, в строительстве сооружений связи и предоставлении помещений, предназначенных для оказания универсальных услуг связи. </w:t>
      </w:r>
    </w:p>
    <w:p w:rsidR="00CF11EB" w:rsidRPr="00DA42E7" w:rsidRDefault="00CF11EB" w:rsidP="00C3548C">
      <w:pPr>
        <w:pStyle w:val="ConsNormal"/>
        <w:spacing w:line="360" w:lineRule="auto"/>
        <w:ind w:righ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 xml:space="preserve">- Создание пунктов </w:t>
      </w:r>
      <w:proofErr w:type="spellStart"/>
      <w:r w:rsidRPr="00DA42E7">
        <w:rPr>
          <w:rFonts w:ascii="Times New Roman" w:hAnsi="Times New Roman" w:cs="Times New Roman"/>
          <w:sz w:val="28"/>
          <w:szCs w:val="28"/>
        </w:rPr>
        <w:t>Internet</w:t>
      </w:r>
      <w:proofErr w:type="spellEnd"/>
      <w:r w:rsidRPr="00DA42E7">
        <w:rPr>
          <w:rFonts w:ascii="Times New Roman" w:hAnsi="Times New Roman" w:cs="Times New Roman"/>
          <w:sz w:val="28"/>
          <w:szCs w:val="28"/>
        </w:rPr>
        <w:t xml:space="preserve"> для населения на основе автоматизированной </w:t>
      </w:r>
      <w:r w:rsidRPr="00DA42E7">
        <w:rPr>
          <w:rFonts w:ascii="Times New Roman" w:hAnsi="Times New Roman" w:cs="Times New Roman"/>
          <w:sz w:val="28"/>
          <w:szCs w:val="28"/>
        </w:rPr>
        <w:lastRenderedPageBreak/>
        <w:t>сети связи области.</w:t>
      </w:r>
    </w:p>
    <w:p w:rsidR="00CF11EB" w:rsidRPr="00DA42E7" w:rsidRDefault="00CF11EB" w:rsidP="00C3548C">
      <w:pPr>
        <w:spacing w:line="360" w:lineRule="auto"/>
        <w:ind w:firstLine="567"/>
        <w:jc w:val="both"/>
        <w:rPr>
          <w:b/>
          <w:bCs/>
          <w:i/>
          <w:iCs/>
          <w:sz w:val="28"/>
          <w:szCs w:val="28"/>
        </w:rPr>
      </w:pPr>
      <w:r w:rsidRPr="00DA42E7">
        <w:rPr>
          <w:sz w:val="28"/>
          <w:szCs w:val="28"/>
        </w:rPr>
        <w:t>- Переход в 2015 г. на цифровое вещание, развитие систем кабельного телевидения в наиболее крупных населенных пунктах поселения</w:t>
      </w:r>
    </w:p>
    <w:p w:rsidR="00CF11EB" w:rsidRPr="00DA42E7" w:rsidRDefault="00CF11EB" w:rsidP="00C3548C">
      <w:pPr>
        <w:widowControl w:val="0"/>
        <w:spacing w:before="40" w:line="360" w:lineRule="auto"/>
        <w:ind w:firstLine="709"/>
        <w:jc w:val="both"/>
        <w:rPr>
          <w:rStyle w:val="aff4"/>
          <w:sz w:val="28"/>
          <w:szCs w:val="28"/>
          <w:u w:val="single"/>
        </w:rPr>
      </w:pPr>
      <w:r w:rsidRPr="00DA42E7">
        <w:rPr>
          <w:rStyle w:val="aff4"/>
          <w:sz w:val="28"/>
          <w:szCs w:val="28"/>
          <w:u w:val="single"/>
        </w:rPr>
        <w:t xml:space="preserve">Мероприятия на расчетный срок </w:t>
      </w:r>
    </w:p>
    <w:p w:rsidR="00CF11EB" w:rsidRPr="00DA42E7" w:rsidRDefault="00CF11EB" w:rsidP="00C3548C">
      <w:pPr>
        <w:pStyle w:val="ConsNormal"/>
        <w:spacing w:line="360" w:lineRule="auto"/>
        <w:ind w:righ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 xml:space="preserve">- Развитие рынка услуг телефонной связи общего пользования и сотовой телефонии в сельской местности. </w:t>
      </w:r>
    </w:p>
    <w:p w:rsidR="00CF11EB" w:rsidRPr="00DA42E7" w:rsidRDefault="00CF11EB" w:rsidP="00C3548C">
      <w:pPr>
        <w:pStyle w:val="ConsNormal"/>
        <w:spacing w:line="360" w:lineRule="auto"/>
        <w:ind w:righ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 xml:space="preserve">- Развитие сети почтовой связи и расширение новых видов услуг: электронной почты, пунктов </w:t>
      </w:r>
      <w:proofErr w:type="spellStart"/>
      <w:r w:rsidRPr="00DA42E7">
        <w:rPr>
          <w:rFonts w:ascii="Times New Roman" w:hAnsi="Times New Roman" w:cs="Times New Roman"/>
          <w:sz w:val="28"/>
          <w:szCs w:val="28"/>
        </w:rPr>
        <w:t>Internet</w:t>
      </w:r>
      <w:proofErr w:type="spellEnd"/>
      <w:r w:rsidRPr="00DA42E7">
        <w:rPr>
          <w:rFonts w:ascii="Times New Roman" w:hAnsi="Times New Roman" w:cs="Times New Roman"/>
          <w:sz w:val="28"/>
          <w:szCs w:val="28"/>
        </w:rPr>
        <w:t xml:space="preserve"> для населения на основе автоматизированной сети связи области.</w:t>
      </w:r>
    </w:p>
    <w:p w:rsidR="00CF11EB" w:rsidRPr="00DA42E7" w:rsidRDefault="00CF11EB" w:rsidP="00C3548C">
      <w:pPr>
        <w:pStyle w:val="ConsNormal"/>
        <w:spacing w:line="360" w:lineRule="auto"/>
        <w:ind w:right="0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>- Обеспечение возможности приема федеральных, региональных и местных программ радиовещания и телевидения для населения поселения.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b/>
          <w:bCs/>
          <w:i/>
          <w:iCs/>
          <w:color w:val="000000"/>
          <w:sz w:val="28"/>
          <w:szCs w:val="28"/>
        </w:rPr>
      </w:pPr>
      <w:r w:rsidRPr="00DA42E7">
        <w:rPr>
          <w:b/>
          <w:bCs/>
          <w:i/>
          <w:iCs/>
          <w:color w:val="000000"/>
          <w:sz w:val="28"/>
          <w:szCs w:val="28"/>
        </w:rPr>
        <w:t xml:space="preserve"> Рекреация</w:t>
      </w:r>
      <w:r w:rsidRPr="00DA42E7">
        <w:rPr>
          <w:i/>
          <w:iCs/>
          <w:color w:val="000000"/>
          <w:sz w:val="28"/>
          <w:szCs w:val="28"/>
        </w:rPr>
        <w:t xml:space="preserve"> </w:t>
      </w:r>
      <w:r w:rsidRPr="00DA42E7">
        <w:rPr>
          <w:b/>
          <w:bCs/>
          <w:i/>
          <w:iCs/>
          <w:color w:val="000000"/>
          <w:sz w:val="28"/>
          <w:szCs w:val="28"/>
        </w:rPr>
        <w:t>и туризм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  <w:u w:val="single"/>
        </w:rPr>
      </w:pPr>
      <w:r w:rsidRPr="00DA42E7">
        <w:rPr>
          <w:color w:val="000000"/>
          <w:sz w:val="28"/>
          <w:szCs w:val="28"/>
          <w:u w:val="single"/>
        </w:rPr>
        <w:t>Мероприятия на первую очередь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- расширение базы отдыха в д. </w:t>
      </w:r>
      <w:proofErr w:type="spellStart"/>
      <w:r w:rsidRPr="00DA42E7">
        <w:rPr>
          <w:color w:val="000000"/>
          <w:sz w:val="28"/>
          <w:szCs w:val="28"/>
        </w:rPr>
        <w:t>Кулемино</w:t>
      </w:r>
      <w:proofErr w:type="spellEnd"/>
      <w:r w:rsidRPr="00DA42E7">
        <w:rPr>
          <w:color w:val="000000"/>
          <w:sz w:val="28"/>
          <w:szCs w:val="28"/>
        </w:rPr>
        <w:t xml:space="preserve"> с организацией конных прогулок, рыбной ловли;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организация велосипедных туристических маршрутов по территории поселения  с посещением ботанического заказника «Андреевский сосновый бор» и местом отдыха у родника «</w:t>
      </w:r>
      <w:proofErr w:type="spellStart"/>
      <w:r w:rsidRPr="00DA42E7">
        <w:rPr>
          <w:color w:val="000000"/>
          <w:sz w:val="28"/>
          <w:szCs w:val="28"/>
        </w:rPr>
        <w:t>Многоструйчатый</w:t>
      </w:r>
      <w:proofErr w:type="spellEnd"/>
      <w:r w:rsidRPr="00DA42E7">
        <w:rPr>
          <w:color w:val="000000"/>
          <w:sz w:val="28"/>
          <w:szCs w:val="28"/>
        </w:rPr>
        <w:t xml:space="preserve">» (исходный пункт – база отдыха в </w:t>
      </w:r>
      <w:proofErr w:type="spellStart"/>
      <w:r w:rsidRPr="00DA42E7">
        <w:rPr>
          <w:color w:val="000000"/>
          <w:sz w:val="28"/>
          <w:szCs w:val="28"/>
        </w:rPr>
        <w:t>д</w:t>
      </w:r>
      <w:proofErr w:type="gramStart"/>
      <w:r w:rsidRPr="00DA42E7">
        <w:rPr>
          <w:color w:val="000000"/>
          <w:sz w:val="28"/>
          <w:szCs w:val="28"/>
        </w:rPr>
        <w:t>.К</w:t>
      </w:r>
      <w:proofErr w:type="gramEnd"/>
      <w:r w:rsidRPr="00DA42E7">
        <w:rPr>
          <w:color w:val="000000"/>
          <w:sz w:val="28"/>
          <w:szCs w:val="28"/>
        </w:rPr>
        <w:t>улемино</w:t>
      </w:r>
      <w:proofErr w:type="spellEnd"/>
      <w:r w:rsidRPr="00DA42E7">
        <w:rPr>
          <w:color w:val="000000"/>
          <w:sz w:val="28"/>
          <w:szCs w:val="28"/>
        </w:rPr>
        <w:t>);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-организация пешеходного туристического маршрута с посещением достопримечательностей </w:t>
      </w:r>
      <w:proofErr w:type="spellStart"/>
      <w:r w:rsidRPr="00DA42E7">
        <w:rPr>
          <w:color w:val="000000"/>
          <w:sz w:val="28"/>
          <w:szCs w:val="28"/>
        </w:rPr>
        <w:t>с</w:t>
      </w:r>
      <w:proofErr w:type="gramStart"/>
      <w:r w:rsidRPr="00DA42E7">
        <w:rPr>
          <w:color w:val="000000"/>
          <w:sz w:val="28"/>
          <w:szCs w:val="28"/>
        </w:rPr>
        <w:t>.К</w:t>
      </w:r>
      <w:proofErr w:type="gramEnd"/>
      <w:r w:rsidRPr="00DA42E7">
        <w:rPr>
          <w:color w:val="000000"/>
          <w:sz w:val="28"/>
          <w:szCs w:val="28"/>
        </w:rPr>
        <w:t>расногорское</w:t>
      </w:r>
      <w:proofErr w:type="spellEnd"/>
      <w:r w:rsidRPr="00DA42E7">
        <w:rPr>
          <w:color w:val="000000"/>
          <w:sz w:val="28"/>
          <w:szCs w:val="28"/>
        </w:rPr>
        <w:t xml:space="preserve"> (исходный пункт – база отдыха в </w:t>
      </w:r>
      <w:proofErr w:type="spellStart"/>
      <w:r w:rsidRPr="00DA42E7">
        <w:rPr>
          <w:color w:val="000000"/>
          <w:sz w:val="28"/>
          <w:szCs w:val="28"/>
        </w:rPr>
        <w:t>д.Кулемино</w:t>
      </w:r>
      <w:proofErr w:type="spellEnd"/>
      <w:r w:rsidRPr="00DA42E7">
        <w:rPr>
          <w:color w:val="000000"/>
          <w:sz w:val="28"/>
          <w:szCs w:val="28"/>
        </w:rPr>
        <w:t>).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  <w:u w:val="single"/>
        </w:rPr>
      </w:pPr>
      <w:r w:rsidRPr="00DA42E7">
        <w:rPr>
          <w:color w:val="000000"/>
          <w:sz w:val="28"/>
          <w:szCs w:val="28"/>
          <w:u w:val="single"/>
        </w:rPr>
        <w:t>Мероприятия на расчетный срок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обустройство мест массового отдыха населения (пляжей) на водоемах муниципального образования;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 xml:space="preserve">- использование нежилого населенного пункта Новый </w:t>
      </w:r>
      <w:proofErr w:type="spellStart"/>
      <w:r w:rsidRPr="00DA42E7">
        <w:rPr>
          <w:color w:val="000000"/>
          <w:sz w:val="28"/>
          <w:szCs w:val="28"/>
        </w:rPr>
        <w:t>Кеновай</w:t>
      </w:r>
      <w:proofErr w:type="spellEnd"/>
      <w:r w:rsidRPr="00DA42E7">
        <w:rPr>
          <w:color w:val="000000"/>
          <w:sz w:val="28"/>
          <w:szCs w:val="28"/>
        </w:rPr>
        <w:t xml:space="preserve"> для организации детского загородного отдыха</w:t>
      </w:r>
      <w:proofErr w:type="gramStart"/>
      <w:r w:rsidRPr="00DA42E7">
        <w:rPr>
          <w:color w:val="000000"/>
          <w:sz w:val="28"/>
          <w:szCs w:val="28"/>
        </w:rPr>
        <w:t>.</w:t>
      </w:r>
      <w:proofErr w:type="gramEnd"/>
      <w:r w:rsidRPr="00DA42E7">
        <w:rPr>
          <w:b/>
          <w:bCs/>
          <w:color w:val="000000"/>
          <w:sz w:val="28"/>
          <w:szCs w:val="28"/>
        </w:rPr>
        <w:t xml:space="preserve"> - </w:t>
      </w:r>
      <w:proofErr w:type="gramStart"/>
      <w:r w:rsidRPr="00DA42E7">
        <w:rPr>
          <w:color w:val="000000"/>
          <w:sz w:val="28"/>
          <w:szCs w:val="28"/>
        </w:rPr>
        <w:t>с</w:t>
      </w:r>
      <w:proofErr w:type="gramEnd"/>
      <w:r w:rsidRPr="00DA42E7">
        <w:rPr>
          <w:color w:val="000000"/>
          <w:sz w:val="28"/>
          <w:szCs w:val="28"/>
        </w:rPr>
        <w:t xml:space="preserve">оздание охотничьего хозяйства по разведению диких копытных животных на базе </w:t>
      </w:r>
      <w:proofErr w:type="spellStart"/>
      <w:r w:rsidRPr="00DA42E7">
        <w:rPr>
          <w:color w:val="000000"/>
          <w:sz w:val="28"/>
          <w:szCs w:val="28"/>
        </w:rPr>
        <w:t>Святогорского</w:t>
      </w:r>
      <w:proofErr w:type="spellEnd"/>
      <w:r w:rsidRPr="00DA42E7">
        <w:rPr>
          <w:color w:val="000000"/>
          <w:sz w:val="28"/>
          <w:szCs w:val="28"/>
        </w:rPr>
        <w:t xml:space="preserve"> лесничества;</w:t>
      </w:r>
    </w:p>
    <w:p w:rsidR="00CF11EB" w:rsidRDefault="00CF11EB" w:rsidP="00C3548C">
      <w:pPr>
        <w:spacing w:line="360" w:lineRule="auto"/>
        <w:ind w:firstLine="540"/>
        <w:jc w:val="both"/>
        <w:rPr>
          <w:b/>
          <w:bCs/>
          <w:i/>
          <w:iCs/>
          <w:color w:val="000000"/>
          <w:sz w:val="28"/>
          <w:szCs w:val="28"/>
        </w:rPr>
      </w:pPr>
    </w:p>
    <w:p w:rsidR="00CF11EB" w:rsidRPr="00DA42E7" w:rsidRDefault="00CF11EB" w:rsidP="00C3548C">
      <w:pPr>
        <w:spacing w:line="360" w:lineRule="auto"/>
        <w:ind w:firstLine="540"/>
        <w:jc w:val="both"/>
        <w:rPr>
          <w:b/>
          <w:bCs/>
          <w:i/>
          <w:iCs/>
          <w:color w:val="000000"/>
          <w:sz w:val="28"/>
          <w:szCs w:val="28"/>
        </w:rPr>
      </w:pPr>
      <w:r w:rsidRPr="00DA42E7">
        <w:rPr>
          <w:b/>
          <w:bCs/>
          <w:i/>
          <w:iCs/>
          <w:color w:val="000000"/>
          <w:sz w:val="28"/>
          <w:szCs w:val="28"/>
        </w:rPr>
        <w:lastRenderedPageBreak/>
        <w:t>Мероприятия по развитию культуры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  <w:u w:val="single"/>
        </w:rPr>
      </w:pPr>
      <w:r w:rsidRPr="00DA42E7">
        <w:rPr>
          <w:color w:val="000000"/>
          <w:sz w:val="28"/>
          <w:szCs w:val="28"/>
          <w:u w:val="single"/>
        </w:rPr>
        <w:t>На расчетный срок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- возрождение и развитие традиционных ремесел и промыслов и активный информационный маркетинг (продвижение бренда, давая клиенту действительно полезную информацию о предмете) уникальной продукции художественных промыслов и ремесел.</w:t>
      </w:r>
    </w:p>
    <w:p w:rsidR="00CF11EB" w:rsidRPr="00DA42E7" w:rsidRDefault="00CF11EB" w:rsidP="00C3548C">
      <w:pPr>
        <w:pStyle w:val="ab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DA42E7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  <w:r w:rsidRPr="00DA42E7">
        <w:rPr>
          <w:rFonts w:ascii="Times New Roman" w:hAnsi="Times New Roman" w:cs="Times New Roman"/>
          <w:b w:val="0"/>
          <w:bCs w:val="0"/>
          <w:i/>
          <w:iCs/>
          <w:sz w:val="28"/>
          <w:szCs w:val="28"/>
        </w:rPr>
        <w:t>Мероприятия по охране окружающей среды</w:t>
      </w:r>
    </w:p>
    <w:p w:rsidR="00CF11EB" w:rsidRPr="00DA42E7" w:rsidRDefault="00CF11EB" w:rsidP="00C3548C">
      <w:pPr>
        <w:pStyle w:val="ab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A42E7">
        <w:rPr>
          <w:rFonts w:ascii="Times New Roman" w:hAnsi="Times New Roman" w:cs="Times New Roman"/>
          <w:sz w:val="28"/>
          <w:szCs w:val="28"/>
          <w:u w:val="single"/>
        </w:rPr>
        <w:t>Мероприятия по рациональному использованию и охране водных объектов:</w:t>
      </w:r>
    </w:p>
    <w:p w:rsidR="00CF11EB" w:rsidRPr="00DA42E7" w:rsidRDefault="00CF11EB" w:rsidP="00C3548C">
      <w:pPr>
        <w:pStyle w:val="ab"/>
        <w:tabs>
          <w:tab w:val="left" w:pos="540"/>
        </w:tabs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 xml:space="preserve">- организация зон санитарной охраны источников водоснабжения, разработка </w:t>
      </w:r>
      <w:proofErr w:type="gramStart"/>
      <w:r w:rsidRPr="00DA42E7">
        <w:rPr>
          <w:rFonts w:ascii="Times New Roman" w:hAnsi="Times New Roman" w:cs="Times New Roman"/>
          <w:sz w:val="28"/>
          <w:szCs w:val="28"/>
        </w:rPr>
        <w:t>проектов зон санитарной охраны источников водоснабжения</w:t>
      </w:r>
      <w:proofErr w:type="gramEnd"/>
      <w:r w:rsidRPr="00DA42E7">
        <w:rPr>
          <w:rFonts w:ascii="Times New Roman" w:hAnsi="Times New Roman" w:cs="Times New Roman"/>
          <w:sz w:val="28"/>
          <w:szCs w:val="28"/>
        </w:rPr>
        <w:t xml:space="preserve"> 1, 2 и 3 поясов;</w:t>
      </w:r>
    </w:p>
    <w:p w:rsidR="00CF11EB" w:rsidRPr="00DA42E7" w:rsidRDefault="00CF11EB" w:rsidP="00C3548C">
      <w:pPr>
        <w:pStyle w:val="ab"/>
        <w:tabs>
          <w:tab w:val="left" w:pos="540"/>
        </w:tabs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>- обустройство родников и колодцев;</w:t>
      </w:r>
    </w:p>
    <w:p w:rsidR="00CF11EB" w:rsidRPr="00DA42E7" w:rsidRDefault="00CF11EB" w:rsidP="00C3548C">
      <w:pPr>
        <w:pStyle w:val="ab"/>
        <w:tabs>
          <w:tab w:val="left" w:pos="540"/>
        </w:tabs>
        <w:spacing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>- обустройство организованных мест отдыха населения (пляжей);</w:t>
      </w:r>
    </w:p>
    <w:p w:rsidR="00CF11EB" w:rsidRPr="00DA42E7" w:rsidRDefault="00CF11EB" w:rsidP="00C3548C">
      <w:pPr>
        <w:pStyle w:val="ab"/>
        <w:tabs>
          <w:tab w:val="left" w:pos="540"/>
        </w:tabs>
        <w:spacing w:line="360" w:lineRule="auto"/>
        <w:ind w:firstLine="540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DA42E7">
        <w:rPr>
          <w:rFonts w:ascii="Times New Roman" w:hAnsi="Times New Roman" w:cs="Times New Roman"/>
          <w:sz w:val="28"/>
          <w:szCs w:val="28"/>
        </w:rPr>
        <w:t xml:space="preserve">- организация </w:t>
      </w:r>
      <w:proofErr w:type="spellStart"/>
      <w:r w:rsidRPr="00DA42E7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DA42E7">
        <w:rPr>
          <w:rFonts w:ascii="Times New Roman" w:hAnsi="Times New Roman" w:cs="Times New Roman"/>
          <w:sz w:val="28"/>
          <w:szCs w:val="28"/>
        </w:rPr>
        <w:t xml:space="preserve"> зон и защитных прибрежных полос</w:t>
      </w:r>
    </w:p>
    <w:p w:rsidR="00CF11EB" w:rsidRPr="00DA42E7" w:rsidRDefault="00CF11EB" w:rsidP="00C3548C">
      <w:pPr>
        <w:spacing w:before="120" w:line="360" w:lineRule="auto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По охране атмосферного воздуха</w:t>
      </w:r>
    </w:p>
    <w:p w:rsidR="00CF11EB" w:rsidRPr="00DA42E7" w:rsidRDefault="00CF11EB" w:rsidP="00C3548C">
      <w:pPr>
        <w:tabs>
          <w:tab w:val="num" w:pos="540"/>
        </w:tabs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разработка проектов и организация санитарно-защитных зон от действующих животноводческих комплексов</w:t>
      </w:r>
    </w:p>
    <w:p w:rsidR="00CF11EB" w:rsidRPr="00DA42E7" w:rsidRDefault="00CF11EB" w:rsidP="00C3548C">
      <w:pPr>
        <w:tabs>
          <w:tab w:val="num" w:pos="540"/>
        </w:tabs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>- охрана и восстановление зеленых зон.</w:t>
      </w:r>
    </w:p>
    <w:p w:rsidR="00CF11EB" w:rsidRPr="00DA42E7" w:rsidRDefault="00CF11EB" w:rsidP="00C3548C">
      <w:pPr>
        <w:spacing w:before="120" w:line="360" w:lineRule="auto"/>
        <w:jc w:val="both"/>
        <w:rPr>
          <w:sz w:val="28"/>
          <w:szCs w:val="28"/>
          <w:u w:val="single"/>
        </w:rPr>
      </w:pPr>
      <w:r w:rsidRPr="00DA42E7">
        <w:rPr>
          <w:sz w:val="28"/>
          <w:szCs w:val="28"/>
          <w:u w:val="single"/>
        </w:rPr>
        <w:t>По санитарной очистке территории:</w:t>
      </w:r>
    </w:p>
    <w:p w:rsidR="00CF11EB" w:rsidRPr="00DA42E7" w:rsidRDefault="00CF11EB" w:rsidP="00C3548C">
      <w:pPr>
        <w:tabs>
          <w:tab w:val="num" w:pos="180"/>
        </w:tabs>
        <w:spacing w:line="360" w:lineRule="auto"/>
        <w:ind w:firstLine="540"/>
        <w:jc w:val="both"/>
        <w:rPr>
          <w:sz w:val="28"/>
          <w:szCs w:val="28"/>
        </w:rPr>
      </w:pPr>
      <w:r w:rsidRPr="00DA42E7">
        <w:rPr>
          <w:sz w:val="28"/>
          <w:szCs w:val="28"/>
        </w:rPr>
        <w:t xml:space="preserve">- закрытие и рекультивация скотомогильников, построенных с нарушением санитарно-защитных норм. 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t>При разработке проектных предложений учтены экономические и природные условия территории.</w:t>
      </w:r>
    </w:p>
    <w:p w:rsidR="00CF11EB" w:rsidRPr="00DA42E7" w:rsidRDefault="00CF11EB" w:rsidP="00C3548C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DA42E7">
        <w:rPr>
          <w:color w:val="000000"/>
          <w:sz w:val="28"/>
          <w:szCs w:val="28"/>
        </w:rPr>
        <w:br w:type="page"/>
      </w:r>
    </w:p>
    <w:p w:rsidR="00CF11EB" w:rsidRPr="00DA42E7" w:rsidRDefault="00CF11EB" w:rsidP="00C3548C">
      <w:pPr>
        <w:spacing w:line="360" w:lineRule="auto"/>
        <w:jc w:val="both"/>
        <w:rPr>
          <w:color w:val="000000"/>
          <w:sz w:val="28"/>
          <w:szCs w:val="28"/>
        </w:rPr>
      </w:pPr>
    </w:p>
    <w:p w:rsidR="00CF11EB" w:rsidRDefault="00447C7B" w:rsidP="00C3548C">
      <w:pPr>
        <w:pStyle w:val="ab"/>
        <w:tabs>
          <w:tab w:val="left" w:pos="540"/>
        </w:tabs>
        <w:rPr>
          <w:rFonts w:ascii="Times New Roman" w:hAnsi="Times New Roman" w:cs="Times New Roman"/>
          <w:b w:val="0"/>
          <w:bCs w:val="0"/>
        </w:rPr>
      </w:pPr>
      <w:r>
        <w:rPr>
          <w:rFonts w:ascii="Times New Roman" w:hAnsi="Times New Roman" w:cs="Times New Roman"/>
          <w:b w:val="0"/>
          <w:bCs w:val="0"/>
          <w:noProof/>
        </w:rPr>
        <w:drawing>
          <wp:inline distT="0" distB="0" distL="0" distR="0">
            <wp:extent cx="6200775" cy="45434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8" t="-1347" r="14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EB" w:rsidRDefault="00CF11EB" w:rsidP="00C3548C">
      <w:pPr>
        <w:pStyle w:val="ab"/>
        <w:tabs>
          <w:tab w:val="left" w:pos="540"/>
        </w:tabs>
        <w:rPr>
          <w:rFonts w:ascii="Times New Roman" w:hAnsi="Times New Roman" w:cs="Times New Roman"/>
          <w:b w:val="0"/>
          <w:bCs w:val="0"/>
        </w:rPr>
      </w:pPr>
    </w:p>
    <w:p w:rsidR="00CF11EB" w:rsidRDefault="00CF11EB" w:rsidP="00C3548C">
      <w:pPr>
        <w:pStyle w:val="ab"/>
        <w:tabs>
          <w:tab w:val="left" w:pos="540"/>
        </w:tabs>
        <w:rPr>
          <w:rFonts w:ascii="Times New Roman" w:hAnsi="Times New Roman" w:cs="Times New Roman"/>
          <w:b w:val="0"/>
          <w:bCs w:val="0"/>
        </w:rPr>
      </w:pPr>
    </w:p>
    <w:p w:rsidR="00CF11EB" w:rsidRPr="00DA753E" w:rsidRDefault="00CF11EB" w:rsidP="00C3548C">
      <w:pPr>
        <w:pStyle w:val="ab"/>
        <w:tabs>
          <w:tab w:val="left" w:pos="540"/>
        </w:tabs>
        <w:rPr>
          <w:rFonts w:ascii="Times New Roman" w:hAnsi="Times New Roman" w:cs="Times New Roman"/>
          <w:b w:val="0"/>
          <w:bCs w:val="0"/>
        </w:rPr>
      </w:pPr>
    </w:p>
    <w:p w:rsidR="00CF11EB" w:rsidRPr="00922231" w:rsidRDefault="00CF11EB" w:rsidP="00C3548C">
      <w:pPr>
        <w:pStyle w:val="ab"/>
        <w:tabs>
          <w:tab w:val="left" w:pos="540"/>
        </w:tabs>
        <w:rPr>
          <w:rFonts w:ascii="Times New Roman" w:hAnsi="Times New Roman" w:cs="Times New Roman"/>
          <w:b w:val="0"/>
          <w:bCs w:val="0"/>
          <w:i/>
          <w:iCs/>
        </w:rPr>
      </w:pPr>
      <w:r w:rsidRPr="00922231">
        <w:rPr>
          <w:rFonts w:ascii="Times New Roman" w:hAnsi="Times New Roman" w:cs="Times New Roman"/>
          <w:b w:val="0"/>
          <w:bCs w:val="0"/>
          <w:i/>
          <w:iCs/>
        </w:rPr>
        <w:t>Схема планируемого размещения объектов капитального строительства местного значения</w:t>
      </w:r>
    </w:p>
    <w:p w:rsidR="00CF11EB" w:rsidRPr="007A1C8E" w:rsidRDefault="00CF11EB" w:rsidP="00C3548C">
      <w:pPr>
        <w:pStyle w:val="ab"/>
        <w:tabs>
          <w:tab w:val="left" w:pos="540"/>
        </w:tabs>
        <w:rPr>
          <w:rFonts w:ascii="Times New Roman" w:hAnsi="Times New Roman" w:cs="Times New Roman"/>
          <w:b w:val="0"/>
          <w:bCs w:val="0"/>
        </w:rPr>
      </w:pPr>
      <w:r>
        <w:rPr>
          <w:rFonts w:ascii="Times New Roman" w:hAnsi="Times New Roman" w:cs="Times New Roman"/>
          <w:b w:val="0"/>
          <w:bCs w:val="0"/>
        </w:rPr>
        <w:br w:type="page"/>
      </w:r>
      <w:r w:rsidRPr="007A1C8E">
        <w:rPr>
          <w:rFonts w:ascii="Times New Roman" w:hAnsi="Times New Roman" w:cs="Times New Roman"/>
          <w:b w:val="0"/>
          <w:bCs w:val="0"/>
        </w:rPr>
        <w:lastRenderedPageBreak/>
        <w:t>1</w:t>
      </w:r>
      <w:r>
        <w:rPr>
          <w:rFonts w:ascii="Times New Roman" w:hAnsi="Times New Roman" w:cs="Times New Roman"/>
          <w:b w:val="0"/>
          <w:bCs w:val="0"/>
        </w:rPr>
        <w:t>4</w:t>
      </w:r>
      <w:r w:rsidRPr="007A1C8E">
        <w:rPr>
          <w:rFonts w:ascii="Times New Roman" w:hAnsi="Times New Roman" w:cs="Times New Roman"/>
          <w:b w:val="0"/>
          <w:bCs w:val="0"/>
        </w:rPr>
        <w:t>. Основные технико-экономические показатели</w:t>
      </w:r>
    </w:p>
    <w:tbl>
      <w:tblPr>
        <w:tblW w:w="957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4140"/>
        <w:gridCol w:w="1440"/>
        <w:gridCol w:w="180"/>
        <w:gridCol w:w="1620"/>
        <w:gridCol w:w="1542"/>
      </w:tblGrid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Показатели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proofErr w:type="spellStart"/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Ед</w:t>
            </w:r>
            <w:proofErr w:type="gramStart"/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.и</w:t>
            </w:r>
            <w:proofErr w:type="gramEnd"/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зм</w:t>
            </w:r>
            <w:proofErr w:type="spellEnd"/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.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Исходный год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Проект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1</w:t>
            </w: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 xml:space="preserve">Территория 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Всего земель в границах сельского поселения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га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44854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44854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 1.1.Земли </w:t>
            </w:r>
            <w:proofErr w:type="spellStart"/>
            <w:r w:rsidRPr="00295FC0">
              <w:rPr>
                <w:rFonts w:ascii="Times New Roman" w:hAnsi="Times New Roman" w:cs="Times New Roman"/>
              </w:rPr>
              <w:t>сельхозназначения</w:t>
            </w:r>
            <w:proofErr w:type="spellEnd"/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  <w:r w:rsidRPr="00295FC0">
              <w:rPr>
                <w:rFonts w:ascii="Times New Roman" w:hAnsi="Times New Roman" w:cs="Times New Roman"/>
                <w:lang w:bidi="he-IL"/>
              </w:rPr>
              <w:t>״</w:t>
            </w: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18806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18744,7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 1.2.Земли населенных пунктов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  <w:r w:rsidRPr="00295FC0">
              <w:rPr>
                <w:rFonts w:ascii="Times New Roman" w:hAnsi="Times New Roman" w:cs="Times New Roman"/>
                <w:lang w:bidi="he-IL"/>
              </w:rPr>
              <w:t>״</w:t>
            </w: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732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808,4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 1.3.Земли промышленности,</w:t>
            </w:r>
          </w:p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     транспорта, энергетики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  <w:r w:rsidRPr="00295FC0">
              <w:rPr>
                <w:rFonts w:ascii="Times New Roman" w:hAnsi="Times New Roman" w:cs="Times New Roman"/>
                <w:lang w:bidi="he-IL"/>
              </w:rPr>
              <w:t>״</w:t>
            </w: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23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 1.5.Земли лесного фонда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  <w:r w:rsidRPr="00295FC0">
              <w:rPr>
                <w:rFonts w:ascii="Times New Roman" w:hAnsi="Times New Roman" w:cs="Times New Roman"/>
                <w:lang w:bidi="he-IL"/>
              </w:rPr>
              <w:t>״</w:t>
            </w: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25194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25177,9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1.6.Земли запаса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  <w:r w:rsidRPr="00295FC0">
              <w:rPr>
                <w:rFonts w:ascii="Times New Roman" w:hAnsi="Times New Roman" w:cs="Times New Roman"/>
                <w:lang w:bidi="he-IL"/>
              </w:rPr>
              <w:t>״</w:t>
            </w: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100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2</w:t>
            </w: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Население - всего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человек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1537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1673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  в </w:t>
            </w:r>
            <w:proofErr w:type="spellStart"/>
            <w:r w:rsidRPr="00295FC0">
              <w:rPr>
                <w:rFonts w:ascii="Times New Roman" w:hAnsi="Times New Roman" w:cs="Times New Roman"/>
              </w:rPr>
              <w:t>т.ч</w:t>
            </w:r>
            <w:proofErr w:type="spellEnd"/>
            <w:r w:rsidRPr="00295FC0">
              <w:rPr>
                <w:rFonts w:ascii="Times New Roman" w:hAnsi="Times New Roman" w:cs="Times New Roman"/>
              </w:rPr>
              <w:t>. сельского населения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человек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1537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1673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3</w:t>
            </w: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 xml:space="preserve">Число </w:t>
            </w:r>
            <w:proofErr w:type="gramStart"/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населенных</w:t>
            </w:r>
            <w:proofErr w:type="gramEnd"/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 xml:space="preserve"> пунктов-всего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17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r w:rsidRPr="00295FC0">
              <w:rPr>
                <w:rFonts w:ascii="Times New Roman" w:hAnsi="Times New Roman" w:cs="Times New Roman"/>
              </w:rPr>
              <w:t>т.ч</w:t>
            </w:r>
            <w:proofErr w:type="spellEnd"/>
            <w:r w:rsidRPr="00295FC0">
              <w:rPr>
                <w:rFonts w:ascii="Times New Roman" w:hAnsi="Times New Roman" w:cs="Times New Roman"/>
              </w:rPr>
              <w:t>. сельских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17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4</w:t>
            </w: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Жилищный фонд-всего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proofErr w:type="spellStart"/>
            <w:r w:rsidRPr="00295FC0">
              <w:rPr>
                <w:rFonts w:ascii="Times New Roman" w:hAnsi="Times New Roman" w:cs="Times New Roman"/>
              </w:rPr>
              <w:t>тыс.кв</w:t>
            </w:r>
            <w:proofErr w:type="gramStart"/>
            <w:r w:rsidRPr="00295FC0">
              <w:rPr>
                <w:rFonts w:ascii="Times New Roman" w:hAnsi="Times New Roman" w:cs="Times New Roman"/>
              </w:rPr>
              <w:t>.м</w:t>
            </w:r>
            <w:proofErr w:type="spellEnd"/>
            <w:proofErr w:type="gramEnd"/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46,8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4.1. Обеспеченность  населения общей площадью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proofErr w:type="spellStart"/>
            <w:r w:rsidRPr="00295FC0">
              <w:rPr>
                <w:rFonts w:ascii="Times New Roman" w:hAnsi="Times New Roman" w:cs="Times New Roman"/>
              </w:rPr>
              <w:t>кв</w:t>
            </w:r>
            <w:proofErr w:type="gramStart"/>
            <w:r w:rsidRPr="00295FC0">
              <w:rPr>
                <w:rFonts w:ascii="Times New Roman" w:hAnsi="Times New Roman" w:cs="Times New Roman"/>
              </w:rPr>
              <w:t>.м</w:t>
            </w:r>
            <w:proofErr w:type="spellEnd"/>
            <w:proofErr w:type="gramEnd"/>
            <w:r w:rsidRPr="00295FC0">
              <w:rPr>
                <w:rFonts w:ascii="Times New Roman" w:hAnsi="Times New Roman" w:cs="Times New Roman"/>
              </w:rPr>
              <w:t>/чел.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28,0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4.2. Обеспеченность жилищного фонда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водопроводом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100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канализацией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газопроводом (сетевым)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100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459"/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электричеством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100</w:t>
            </w:r>
          </w:p>
        </w:tc>
      </w:tr>
      <w:tr w:rsidR="00CF11EB" w:rsidRPr="005F1458">
        <w:trPr>
          <w:trHeight w:val="683"/>
        </w:trPr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  <w:i/>
                <w:iCs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5</w:t>
            </w: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  <w:b w:val="0"/>
                <w:bCs w:val="0"/>
                <w:i/>
                <w:iCs/>
              </w:rPr>
              <w:t>Объекты социального и культурно-бытового обслуживания населения: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</w:rPr>
            </w:pPr>
          </w:p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5.1.Объекты образования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5.2.Объекты здравоохранения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3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5.3.Учреждения отдыха и туризма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2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5.4.Объекты культурно-досугового назначения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5.5.Объекты соцобеспечения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5.6.Предприятия розничной торговли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6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5.7. Предприятия бытового обслуживания населения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</w:tr>
      <w:tr w:rsidR="00CF11EB" w:rsidRPr="005F1458">
        <w:tc>
          <w:tcPr>
            <w:tcW w:w="648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414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5.8.Объекты физкультуры и спорта (спорт</w:t>
            </w:r>
            <w:proofErr w:type="gramStart"/>
            <w:r w:rsidRPr="00295FC0">
              <w:rPr>
                <w:rFonts w:ascii="Times New Roman" w:hAnsi="Times New Roman" w:cs="Times New Roman"/>
              </w:rPr>
              <w:t>.</w:t>
            </w:r>
            <w:proofErr w:type="gramEnd"/>
            <w:r w:rsidRPr="00295FC0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295FC0">
              <w:rPr>
                <w:rFonts w:ascii="Times New Roman" w:hAnsi="Times New Roman" w:cs="Times New Roman"/>
              </w:rPr>
              <w:t>п</w:t>
            </w:r>
            <w:proofErr w:type="gramEnd"/>
            <w:r w:rsidRPr="00295FC0">
              <w:rPr>
                <w:rFonts w:ascii="Times New Roman" w:hAnsi="Times New Roman" w:cs="Times New Roman"/>
              </w:rPr>
              <w:t>лощадки)</w:t>
            </w:r>
          </w:p>
        </w:tc>
        <w:tc>
          <w:tcPr>
            <w:tcW w:w="1620" w:type="dxa"/>
            <w:gridSpan w:val="2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  <w:b w:val="0"/>
                <w:bCs w:val="0"/>
              </w:rPr>
            </w:pPr>
            <w:r w:rsidRPr="00295FC0">
              <w:rPr>
                <w:rFonts w:ascii="Times New Roman" w:hAnsi="Times New Roman" w:cs="Times New Roman"/>
              </w:rPr>
              <w:t>единиц</w:t>
            </w:r>
          </w:p>
        </w:tc>
        <w:tc>
          <w:tcPr>
            <w:tcW w:w="1620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42" w:type="dxa"/>
          </w:tcPr>
          <w:p w:rsidR="00CF11EB" w:rsidRPr="00295FC0" w:rsidRDefault="00CF11EB" w:rsidP="00C3548C">
            <w:pPr>
              <w:pStyle w:val="ab"/>
              <w:tabs>
                <w:tab w:val="left" w:pos="2268"/>
              </w:tabs>
              <w:rPr>
                <w:rFonts w:ascii="Times New Roman" w:hAnsi="Times New Roman" w:cs="Times New Roman"/>
              </w:rPr>
            </w:pPr>
            <w:r w:rsidRPr="00295FC0">
              <w:rPr>
                <w:rFonts w:ascii="Times New Roman" w:hAnsi="Times New Roman" w:cs="Times New Roman"/>
              </w:rPr>
              <w:t>1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6.</w:t>
            </w:r>
          </w:p>
        </w:tc>
        <w:tc>
          <w:tcPr>
            <w:tcW w:w="4140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Транспорт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6.1. Протяженность автомобильных дорог – всего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87,92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87,92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из них территориального значения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84,4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84,4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 xml:space="preserve">            местного значения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3,52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3,52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 xml:space="preserve">в </w:t>
            </w:r>
            <w:proofErr w:type="spellStart"/>
            <w:r w:rsidRPr="005F1458">
              <w:t>т.ч</w:t>
            </w:r>
            <w:proofErr w:type="spellEnd"/>
            <w:r w:rsidRPr="005F1458">
              <w:t xml:space="preserve">. с а/бетонным и гравийным </w:t>
            </w:r>
            <w:proofErr w:type="gramStart"/>
            <w:r w:rsidRPr="005F1458">
              <w:t>покрытием-всего</w:t>
            </w:r>
            <w:proofErr w:type="gramEnd"/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75,8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75,8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6.2.Плотность автомобильных дорог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км/100кв</w:t>
            </w:r>
            <w:proofErr w:type="gramStart"/>
            <w:r w:rsidRPr="005F1458">
              <w:t>.к</w:t>
            </w:r>
            <w:proofErr w:type="gramEnd"/>
            <w:r w:rsidRPr="005F1458">
              <w:t>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17,2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17,2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7.</w:t>
            </w:r>
          </w:p>
        </w:tc>
        <w:tc>
          <w:tcPr>
            <w:tcW w:w="4140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Электроснабжение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 xml:space="preserve">7.1.Протяженность </w:t>
            </w:r>
            <w:proofErr w:type="gramStart"/>
            <w:r w:rsidRPr="005F1458">
              <w:t>ВЛ</w:t>
            </w:r>
            <w:proofErr w:type="gramEnd"/>
            <w:r w:rsidRPr="005F1458">
              <w:t xml:space="preserve"> 10 </w:t>
            </w:r>
            <w:proofErr w:type="spellStart"/>
            <w:r w:rsidRPr="005F1458">
              <w:t>кВ</w:t>
            </w:r>
            <w:proofErr w:type="spellEnd"/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50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50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 xml:space="preserve">7.2. Протяженность </w:t>
            </w:r>
            <w:proofErr w:type="gramStart"/>
            <w:r w:rsidRPr="005F1458">
              <w:t>ВЛ</w:t>
            </w:r>
            <w:proofErr w:type="gramEnd"/>
            <w:r w:rsidRPr="005F1458">
              <w:t xml:space="preserve"> 35 </w:t>
            </w:r>
            <w:proofErr w:type="spellStart"/>
            <w:r w:rsidRPr="005F1458">
              <w:t>кВ</w:t>
            </w:r>
            <w:proofErr w:type="spellEnd"/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19,5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19,5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 xml:space="preserve">7.3. Протяженность </w:t>
            </w:r>
            <w:proofErr w:type="gramStart"/>
            <w:r w:rsidRPr="005F1458">
              <w:t>ВЛ</w:t>
            </w:r>
            <w:proofErr w:type="gramEnd"/>
            <w:r w:rsidRPr="005F1458">
              <w:t xml:space="preserve"> 110 </w:t>
            </w:r>
            <w:proofErr w:type="spellStart"/>
            <w:r w:rsidRPr="005F1458">
              <w:t>кВ</w:t>
            </w:r>
            <w:proofErr w:type="spellEnd"/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21,2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21,2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7.4. Количество ПС/ТП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единиц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1/25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1/25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7.5.Обеспеченность населения электроэнергией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%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100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100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8.</w:t>
            </w:r>
          </w:p>
        </w:tc>
        <w:tc>
          <w:tcPr>
            <w:tcW w:w="4140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Газоснабжение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8.1. Протяженность газопроводов высокого давления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3,0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51,8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8.2.Протяженность газопроводов низкого давления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км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6,5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 xml:space="preserve">8.3.Обеспеченность населения </w:t>
            </w:r>
          </w:p>
          <w:p w:rsidR="00CF11EB" w:rsidRPr="005F1458" w:rsidRDefault="00CF11EB" w:rsidP="00C3548C">
            <w:r w:rsidRPr="005F1458">
              <w:t>сетевым газом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%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12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100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8.4. привозным газом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%</w:t>
            </w:r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24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8.6. Источник подачи газа</w:t>
            </w:r>
          </w:p>
        </w:tc>
        <w:tc>
          <w:tcPr>
            <w:tcW w:w="4782" w:type="dxa"/>
            <w:gridSpan w:val="4"/>
          </w:tcPr>
          <w:p w:rsidR="00CF11EB" w:rsidRPr="005F1458" w:rsidRDefault="00CF11EB" w:rsidP="00C3548C">
            <w:pPr>
              <w:jc w:val="center"/>
            </w:pPr>
            <w:r w:rsidRPr="005F1458">
              <w:t>ГРС «Балезино»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4140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Водоснабжение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</w:p>
        </w:tc>
        <w:tc>
          <w:tcPr>
            <w:tcW w:w="3162" w:type="dxa"/>
            <w:gridSpan w:val="2"/>
          </w:tcPr>
          <w:p w:rsidR="00CF11EB" w:rsidRPr="005F1458" w:rsidRDefault="00CF11EB" w:rsidP="00C3548C">
            <w:pPr>
              <w:jc w:val="center"/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9.1. Водопотребление</w:t>
            </w:r>
          </w:p>
        </w:tc>
        <w:tc>
          <w:tcPr>
            <w:tcW w:w="1620" w:type="dxa"/>
            <w:gridSpan w:val="2"/>
          </w:tcPr>
          <w:p w:rsidR="00CF11EB" w:rsidRPr="005F1458" w:rsidRDefault="00CF11EB" w:rsidP="00C3548C">
            <w:pPr>
              <w:jc w:val="center"/>
            </w:pPr>
            <w:proofErr w:type="spellStart"/>
            <w:r w:rsidRPr="005F1458">
              <w:t>тыс</w:t>
            </w:r>
            <w:proofErr w:type="gramStart"/>
            <w:r w:rsidRPr="005F1458">
              <w:t>.к</w:t>
            </w:r>
            <w:proofErr w:type="gramEnd"/>
            <w:r w:rsidRPr="005F1458">
              <w:t>уб.м</w:t>
            </w:r>
            <w:proofErr w:type="spellEnd"/>
            <w:r w:rsidRPr="005F1458">
              <w:t>/</w:t>
            </w:r>
            <w:proofErr w:type="spellStart"/>
            <w:r w:rsidRPr="005F1458">
              <w:t>сут</w:t>
            </w:r>
            <w:proofErr w:type="spellEnd"/>
          </w:p>
        </w:tc>
        <w:tc>
          <w:tcPr>
            <w:tcW w:w="1620" w:type="dxa"/>
          </w:tcPr>
          <w:p w:rsidR="00CF11EB" w:rsidRPr="005F1458" w:rsidRDefault="00CF11EB" w:rsidP="00C3548C">
            <w:pPr>
              <w:jc w:val="center"/>
            </w:pPr>
            <w:r w:rsidRPr="005F1458">
              <w:t>87,6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96,2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9.2. Источники водоснабжения</w:t>
            </w:r>
          </w:p>
        </w:tc>
        <w:tc>
          <w:tcPr>
            <w:tcW w:w="4782" w:type="dxa"/>
            <w:gridSpan w:val="4"/>
          </w:tcPr>
          <w:p w:rsidR="00CF11EB" w:rsidRPr="005F1458" w:rsidRDefault="00CF11EB" w:rsidP="00C3548C">
            <w:pPr>
              <w:jc w:val="center"/>
            </w:pPr>
            <w:r w:rsidRPr="005F1458">
              <w:t>подземные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10.</w:t>
            </w:r>
          </w:p>
        </w:tc>
        <w:tc>
          <w:tcPr>
            <w:tcW w:w="4140" w:type="dxa"/>
          </w:tcPr>
          <w:p w:rsidR="00CF11EB" w:rsidRPr="005F1458" w:rsidRDefault="00CF11EB" w:rsidP="00C3548C">
            <w:pPr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Ритуальное обслуживание</w:t>
            </w:r>
          </w:p>
        </w:tc>
        <w:tc>
          <w:tcPr>
            <w:tcW w:w="1440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1800" w:type="dxa"/>
            <w:gridSpan w:val="2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r w:rsidRPr="005F1458">
              <w:t>10.1. Общее количество кладбищ</w:t>
            </w:r>
          </w:p>
        </w:tc>
        <w:tc>
          <w:tcPr>
            <w:tcW w:w="1440" w:type="dxa"/>
          </w:tcPr>
          <w:p w:rsidR="00CF11EB" w:rsidRPr="005F1458" w:rsidRDefault="00CF11EB" w:rsidP="00C3548C">
            <w:pPr>
              <w:jc w:val="center"/>
            </w:pPr>
            <w:r w:rsidRPr="005F1458">
              <w:t>ед.</w:t>
            </w:r>
          </w:p>
        </w:tc>
        <w:tc>
          <w:tcPr>
            <w:tcW w:w="180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2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2</w:t>
            </w: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11</w:t>
            </w:r>
          </w:p>
        </w:tc>
        <w:tc>
          <w:tcPr>
            <w:tcW w:w="4140" w:type="dxa"/>
          </w:tcPr>
          <w:p w:rsidR="00CF11EB" w:rsidRPr="005F1458" w:rsidRDefault="00CF11EB" w:rsidP="00C3548C">
            <w:pPr>
              <w:jc w:val="both"/>
              <w:rPr>
                <w:b/>
                <w:bCs/>
                <w:i/>
                <w:iCs/>
              </w:rPr>
            </w:pPr>
            <w:r w:rsidRPr="005F1458">
              <w:rPr>
                <w:b/>
                <w:bCs/>
                <w:i/>
                <w:iCs/>
              </w:rPr>
              <w:t>Санитарная очистка территории</w:t>
            </w:r>
          </w:p>
        </w:tc>
        <w:tc>
          <w:tcPr>
            <w:tcW w:w="1440" w:type="dxa"/>
          </w:tcPr>
          <w:p w:rsidR="00CF11EB" w:rsidRPr="005F1458" w:rsidRDefault="00CF11EB" w:rsidP="00C3548C">
            <w:pPr>
              <w:jc w:val="center"/>
            </w:pPr>
          </w:p>
        </w:tc>
        <w:tc>
          <w:tcPr>
            <w:tcW w:w="1800" w:type="dxa"/>
            <w:gridSpan w:val="2"/>
          </w:tcPr>
          <w:p w:rsidR="00CF11EB" w:rsidRPr="005F1458" w:rsidRDefault="00CF11EB" w:rsidP="00C3548C">
            <w:pPr>
              <w:jc w:val="center"/>
            </w:pP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</w:p>
        </w:tc>
      </w:tr>
      <w:tr w:rsidR="00CF11EB" w:rsidRPr="005F1458">
        <w:tc>
          <w:tcPr>
            <w:tcW w:w="648" w:type="dxa"/>
          </w:tcPr>
          <w:p w:rsidR="00CF11EB" w:rsidRPr="005F1458" w:rsidRDefault="00CF11EB" w:rsidP="00C3548C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140" w:type="dxa"/>
          </w:tcPr>
          <w:p w:rsidR="00CF11EB" w:rsidRPr="005F1458" w:rsidRDefault="00CF11EB" w:rsidP="00C3548C">
            <w:pPr>
              <w:jc w:val="both"/>
            </w:pPr>
            <w:r w:rsidRPr="005F1458">
              <w:t>11.1. Объем ТБО, подлежащих утилизации</w:t>
            </w:r>
          </w:p>
        </w:tc>
        <w:tc>
          <w:tcPr>
            <w:tcW w:w="1440" w:type="dxa"/>
          </w:tcPr>
          <w:p w:rsidR="00CF11EB" w:rsidRPr="005F1458" w:rsidRDefault="00CF11EB" w:rsidP="00C3548C">
            <w:pPr>
              <w:jc w:val="center"/>
            </w:pPr>
            <w:r w:rsidRPr="005F1458">
              <w:t>т/год</w:t>
            </w:r>
          </w:p>
        </w:tc>
        <w:tc>
          <w:tcPr>
            <w:tcW w:w="1800" w:type="dxa"/>
            <w:gridSpan w:val="2"/>
          </w:tcPr>
          <w:p w:rsidR="00CF11EB" w:rsidRPr="005F1458" w:rsidRDefault="00CF11EB" w:rsidP="00C3548C">
            <w:pPr>
              <w:jc w:val="center"/>
            </w:pPr>
            <w:r w:rsidRPr="005F1458">
              <w:t>461,1</w:t>
            </w:r>
          </w:p>
        </w:tc>
        <w:tc>
          <w:tcPr>
            <w:tcW w:w="1542" w:type="dxa"/>
          </w:tcPr>
          <w:p w:rsidR="00CF11EB" w:rsidRPr="005F1458" w:rsidRDefault="00CF11EB" w:rsidP="00C3548C">
            <w:pPr>
              <w:jc w:val="center"/>
            </w:pPr>
            <w:r w:rsidRPr="005F1458">
              <w:t>501,9</w:t>
            </w:r>
          </w:p>
        </w:tc>
      </w:tr>
    </w:tbl>
    <w:p w:rsidR="00CF11EB" w:rsidRDefault="00CF11EB" w:rsidP="00DD2138">
      <w:pPr>
        <w:rPr>
          <w:b/>
          <w:bCs/>
        </w:rPr>
      </w:pPr>
    </w:p>
    <w:p w:rsidR="00CF11EB" w:rsidRDefault="00CF11EB" w:rsidP="00C3548C">
      <w:pPr>
        <w:jc w:val="center"/>
        <w:rPr>
          <w:b/>
          <w:bCs/>
        </w:rPr>
      </w:pPr>
    </w:p>
    <w:p w:rsidR="00CF11EB" w:rsidRPr="005C66CC" w:rsidRDefault="00CF11EB" w:rsidP="00C3548C">
      <w:pPr>
        <w:jc w:val="center"/>
        <w:rPr>
          <w:b/>
          <w:bCs/>
        </w:rPr>
      </w:pP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lang w:eastAsia="en-US"/>
        </w:rPr>
      </w:pPr>
    </w:p>
    <w:p w:rsidR="00CF11EB" w:rsidRPr="00440A5E" w:rsidRDefault="00CF11EB" w:rsidP="00D7043C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sz w:val="28"/>
          <w:szCs w:val="28"/>
          <w:lang w:eastAsia="en-US"/>
        </w:rPr>
      </w:pPr>
      <w:r w:rsidRPr="00440A5E">
        <w:rPr>
          <w:b/>
          <w:bCs/>
          <w:sz w:val="28"/>
          <w:szCs w:val="28"/>
          <w:lang w:eastAsia="en-US"/>
        </w:rPr>
        <w:t>Перечень мероприятий и целевых показателей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left="900"/>
        <w:jc w:val="both"/>
        <w:rPr>
          <w:sz w:val="28"/>
          <w:szCs w:val="28"/>
          <w:lang w:eastAsia="en-US"/>
        </w:rPr>
      </w:pP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учитывать показатели перспективной обеспеченности и потребности застройки поселения, городского округа на основании выданных разрешений на строительство объектов капитального строительства, технических условий на подключение (технологическое присоединение) объектов капитального строительства к системам коммунальной инфраструктуры, планируемых сроков реализации застройки в соответствии с генеральным планом поселения и генеральным планом городского округа;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б) учитывать показатели надежности функционирования каждой системы коммунальной инфраструктуры, перспективы их развития, а также показатели качества коммунальных ресурсов;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в) определять мероприятия, направленные на качественное и бесперебойное обеспечение электр</w:t>
      </w:r>
      <w:proofErr w:type="gramStart"/>
      <w:r w:rsidRPr="00440A5E">
        <w:rPr>
          <w:sz w:val="28"/>
          <w:szCs w:val="28"/>
          <w:lang w:eastAsia="en-US"/>
        </w:rPr>
        <w:t>о-</w:t>
      </w:r>
      <w:proofErr w:type="gramEnd"/>
      <w:r w:rsidRPr="00440A5E">
        <w:rPr>
          <w:sz w:val="28"/>
          <w:szCs w:val="28"/>
          <w:lang w:eastAsia="en-US"/>
        </w:rPr>
        <w:t>, газо-, тепло-, водоснабжения и водоотведения новых объектов капитального строительства;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г) определять мероприятия по улучшению качества услуг организаций, эксплуатирующих объекты, используемые для утилизации, обезвреживания и захоронения твердых бытовых отходов, в целях обеспечения потребности новых объектов капитального строительства в этих услугах;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д) определять мероприятия, направленные на повышение надежности газ</w:t>
      </w:r>
      <w:proofErr w:type="gramStart"/>
      <w:r w:rsidRPr="00440A5E">
        <w:rPr>
          <w:sz w:val="28"/>
          <w:szCs w:val="28"/>
          <w:lang w:eastAsia="en-US"/>
        </w:rPr>
        <w:t>о-</w:t>
      </w:r>
      <w:proofErr w:type="gramEnd"/>
      <w:r w:rsidRPr="00440A5E">
        <w:rPr>
          <w:sz w:val="28"/>
          <w:szCs w:val="28"/>
          <w:lang w:eastAsia="en-US"/>
        </w:rPr>
        <w:t>, электро-, тепло-, водоснабжения и водоотведения и качества коммунальных ресурсов;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 xml:space="preserve">е) определять мероприятия, направленные на повышение энергетической </w:t>
      </w:r>
      <w:r w:rsidRPr="00440A5E">
        <w:rPr>
          <w:sz w:val="28"/>
          <w:szCs w:val="28"/>
          <w:lang w:eastAsia="en-US"/>
        </w:rPr>
        <w:lastRenderedPageBreak/>
        <w:t>эффективности и технического уровня объектов, входящих в состав систем электр</w:t>
      </w:r>
      <w:proofErr w:type="gramStart"/>
      <w:r w:rsidRPr="00440A5E">
        <w:rPr>
          <w:sz w:val="28"/>
          <w:szCs w:val="28"/>
          <w:lang w:eastAsia="en-US"/>
        </w:rPr>
        <w:t>о-</w:t>
      </w:r>
      <w:proofErr w:type="gramEnd"/>
      <w:r w:rsidRPr="00440A5E">
        <w:rPr>
          <w:sz w:val="28"/>
          <w:szCs w:val="28"/>
          <w:lang w:eastAsia="en-US"/>
        </w:rPr>
        <w:t>, газо-, тепло-, водоснабжения и водоотведения, и объектов, используемых для утилизации, обезвреживания и захоронения твердых бытовых отходов;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ж) определять мероприятия, направленные на улучшение экологической ситуации на территории поселения, городского округа, с учетом достижения организациями, осуществляющими электр</w:t>
      </w:r>
      <w:proofErr w:type="gramStart"/>
      <w:r w:rsidRPr="00440A5E">
        <w:rPr>
          <w:sz w:val="28"/>
          <w:szCs w:val="28"/>
          <w:lang w:eastAsia="en-US"/>
        </w:rPr>
        <w:t>о-</w:t>
      </w:r>
      <w:proofErr w:type="gramEnd"/>
      <w:r w:rsidRPr="00440A5E">
        <w:rPr>
          <w:sz w:val="28"/>
          <w:szCs w:val="28"/>
          <w:lang w:eastAsia="en-US"/>
        </w:rPr>
        <w:t>, газо-, тепло-, водоснабжение и водоотведение, и организациями, оказывающими услуги по утилизации, обезвреживанию и захоронению твердых бытовых отходов, нормативов допустимого воздействия на окружающую среду;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з) учитывать мероприятия, предусмотренные программой в области энергосбережения и повышения энергетической эффективности поселения, городского округа;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и) учитывать прогноз роста тарифов на ресурсы, продукцию и услуги организаций, осуществляющих электр</w:t>
      </w:r>
      <w:proofErr w:type="gramStart"/>
      <w:r w:rsidRPr="00440A5E">
        <w:rPr>
          <w:sz w:val="28"/>
          <w:szCs w:val="28"/>
          <w:lang w:eastAsia="en-US"/>
        </w:rPr>
        <w:t>о-</w:t>
      </w:r>
      <w:proofErr w:type="gramEnd"/>
      <w:r w:rsidRPr="00440A5E">
        <w:rPr>
          <w:sz w:val="28"/>
          <w:szCs w:val="28"/>
          <w:lang w:eastAsia="en-US"/>
        </w:rPr>
        <w:t>, газо-, тепло-, водоснабжение и водоотведение, и организаций, оказывающих услуги по утилизации, обезвреживанию и захоронению твердых бытовых отходов (далее - тарифы), исходя из долгосрочных параметров государственного регулирования цен (тарифов) и долгосрочных параметров развития экономики с учетом реализации мероприятий, предусмотренных программой;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к) учитывать действующие тарифы, утвержденные уполномоченными органами;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л) проводить в установленном порядке оценку доступности для абонентов и потребителей платы за коммунальные услуги, в том числе оценку совокупного платежа граждан за коммунальные услуги, с учетом затрат на реализацию программы на соответствие критериям доступности.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jc w:val="both"/>
        <w:rPr>
          <w:sz w:val="28"/>
          <w:szCs w:val="28"/>
          <w:lang w:eastAsia="en-US"/>
        </w:rPr>
      </w:pP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 xml:space="preserve">4. </w:t>
      </w:r>
      <w:r w:rsidRPr="00440A5E">
        <w:rPr>
          <w:b/>
          <w:bCs/>
          <w:sz w:val="28"/>
          <w:szCs w:val="28"/>
          <w:lang w:eastAsia="en-US"/>
        </w:rPr>
        <w:t>анализ фактических и плановых расходов на финансирование инвестиционных проектов с разбивкой по каждому источнику финансирования с учетом реализации мероприятий, предусмотренных программой</w:t>
      </w:r>
      <w:r w:rsidRPr="00440A5E">
        <w:rPr>
          <w:sz w:val="28"/>
          <w:szCs w:val="28"/>
          <w:lang w:eastAsia="en-US"/>
        </w:rPr>
        <w:t>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 xml:space="preserve">5.  </w:t>
      </w:r>
      <w:r w:rsidRPr="00440A5E">
        <w:rPr>
          <w:b/>
          <w:bCs/>
          <w:sz w:val="28"/>
          <w:szCs w:val="28"/>
          <w:lang w:eastAsia="en-US"/>
        </w:rPr>
        <w:t>обосновывающие материалы</w:t>
      </w:r>
      <w:r w:rsidRPr="00440A5E">
        <w:rPr>
          <w:sz w:val="28"/>
          <w:szCs w:val="28"/>
          <w:lang w:eastAsia="en-US"/>
        </w:rPr>
        <w:t>.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а) обоснование прогнозируемого спроса на коммунальные ресурсы;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б) обоснование целевых показателей комплексного развития коммунальной инфраструктуры, а также мероприятий, входящих в план застройки поселения, городского округа;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в) характеристику состояния и проблем соответствующей системы коммунальной инфраструктуры;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 xml:space="preserve">г) оценку реализации мероприятий в области </w:t>
      </w:r>
      <w:proofErr w:type="spellStart"/>
      <w:r w:rsidRPr="00440A5E">
        <w:rPr>
          <w:sz w:val="28"/>
          <w:szCs w:val="28"/>
          <w:lang w:eastAsia="en-US"/>
        </w:rPr>
        <w:t>энерг</w:t>
      </w:r>
      <w:proofErr w:type="gramStart"/>
      <w:r w:rsidRPr="00440A5E">
        <w:rPr>
          <w:sz w:val="28"/>
          <w:szCs w:val="28"/>
          <w:lang w:eastAsia="en-US"/>
        </w:rPr>
        <w:t>о</w:t>
      </w:r>
      <w:proofErr w:type="spellEnd"/>
      <w:r w:rsidRPr="00440A5E">
        <w:rPr>
          <w:sz w:val="28"/>
          <w:szCs w:val="28"/>
          <w:lang w:eastAsia="en-US"/>
        </w:rPr>
        <w:t>-</w:t>
      </w:r>
      <w:proofErr w:type="gramEnd"/>
      <w:r w:rsidRPr="00440A5E">
        <w:rPr>
          <w:sz w:val="28"/>
          <w:szCs w:val="28"/>
          <w:lang w:eastAsia="en-US"/>
        </w:rPr>
        <w:t xml:space="preserve"> и ресурсосбережения, мероприятий по сбору и учету информации об использовании энергетических ресурсов в целях выявления возможностей энергосбережения и повышения энергетической эффективности;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д) обоснование целевых показателей развития соответствующей системы коммунальной инфраструктуры;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proofErr w:type="gramStart"/>
      <w:r w:rsidRPr="00440A5E">
        <w:rPr>
          <w:sz w:val="28"/>
          <w:szCs w:val="28"/>
          <w:lang w:eastAsia="en-US"/>
        </w:rPr>
        <w:lastRenderedPageBreak/>
        <w:t>е) перечень инвестиционных проектов в отношении соответствующей системы коммунальной инфраструктуры (со ссылками на схемы и программы развития единой национальной (общероссийской) электрической сети на долгосрочный период, генеральную схему размещения объектов электроэнергетики, федеральную программу газификации, соответствующие межрегиональные, региональные программы газификации, схемы теплоснабжения, схемы водоснабжения и водоотведения, программы по утилизации, обезвреживанию и захоронению твердых бытовых отходов, программы в области энергосбережения и повышения энергетической</w:t>
      </w:r>
      <w:proofErr w:type="gramEnd"/>
      <w:r w:rsidRPr="00440A5E">
        <w:rPr>
          <w:sz w:val="28"/>
          <w:szCs w:val="28"/>
          <w:lang w:eastAsia="en-US"/>
        </w:rPr>
        <w:t xml:space="preserve"> эффективности, инвестиционные программы организаций, осуществляющих электр</w:t>
      </w:r>
      <w:proofErr w:type="gramStart"/>
      <w:r w:rsidRPr="00440A5E">
        <w:rPr>
          <w:sz w:val="28"/>
          <w:szCs w:val="28"/>
          <w:lang w:eastAsia="en-US"/>
        </w:rPr>
        <w:t>о-</w:t>
      </w:r>
      <w:proofErr w:type="gramEnd"/>
      <w:r w:rsidRPr="00440A5E">
        <w:rPr>
          <w:sz w:val="28"/>
          <w:szCs w:val="28"/>
          <w:lang w:eastAsia="en-US"/>
        </w:rPr>
        <w:t>, газо-, тепло-, водоснабжение и водоотведение, и организаций, оказывающих услуги по утилизации, обезвреживанию и захоронению твердых бытовых отходов) (далее - инвестиционные проекты);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ж) предложения по организации реализации инвестиционных проектов;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з) обоснование использования в качестве источников финансирования инвестиционных проектов тарифов, платы за подключение (технологическое присоединение) объектов капитального строительства к системам коммунальной инфраструктуры;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и) результаты оценки совокупного платежа граждан за коммунальные услуги на соответствие критериям доступности;</w:t>
      </w:r>
    </w:p>
    <w:p w:rsidR="00CF11EB" w:rsidRPr="00440A5E" w:rsidRDefault="00CF11EB" w:rsidP="00D7043C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440A5E">
        <w:rPr>
          <w:sz w:val="28"/>
          <w:szCs w:val="28"/>
          <w:lang w:eastAsia="en-US"/>
        </w:rPr>
        <w:t>к) прогнозируемые расходы бюджетов всех уровней на оказание мер социальной поддержки, в том числе предоставление отдельным категориям граждан субсидий на оплату жилого помещения и коммунальных услуг.</w:t>
      </w:r>
    </w:p>
    <w:p w:rsidR="00CF11EB" w:rsidRPr="00440A5E" w:rsidRDefault="00CF11EB" w:rsidP="005D1EC9">
      <w:pPr>
        <w:rPr>
          <w:b/>
          <w:bCs/>
          <w:sz w:val="28"/>
          <w:szCs w:val="28"/>
        </w:rPr>
      </w:pPr>
      <w:bookmarkStart w:id="0" w:name="_GoBack"/>
      <w:bookmarkEnd w:id="0"/>
    </w:p>
    <w:sectPr w:rsidR="00CF11EB" w:rsidRPr="00440A5E" w:rsidSect="00930BF3">
      <w:pgSz w:w="11906" w:h="16838"/>
      <w:pgMar w:top="1134" w:right="850" w:bottom="1080" w:left="1701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439AEC3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1">
    <w:nsid w:val="FFFFFF89"/>
    <w:multiLevelType w:val="singleLevel"/>
    <w:tmpl w:val="533224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">
    <w:nsid w:val="115B0F1A"/>
    <w:multiLevelType w:val="hybridMultilevel"/>
    <w:tmpl w:val="2F02AB4C"/>
    <w:lvl w:ilvl="0" w:tplc="C23603D4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3F1955DE"/>
    <w:multiLevelType w:val="multilevel"/>
    <w:tmpl w:val="2264D95A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ascii="Times New Roman" w:hAnsi="Times New Roman" w:cs="Times New Roman"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ascii="Times New Roman" w:hAnsi="Times New Roman" w:cs="Times New Roman"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2007" w:hanging="1080"/>
      </w:pPr>
      <w:rPr>
        <w:rFonts w:ascii="Times New Roman" w:hAnsi="Times New Roman" w:cs="Times New Roman" w:hint="default"/>
        <w:b/>
        <w:bCs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ascii="Times New Roman" w:hAnsi="Times New Roman" w:cs="Times New Roman" w:hint="default"/>
        <w:b/>
        <w:bCs/>
      </w:rPr>
    </w:lvl>
    <w:lvl w:ilvl="5">
      <w:start w:val="1"/>
      <w:numFmt w:val="decimal"/>
      <w:isLgl/>
      <w:lvlText w:val="%1.%2.%3.%4.%5.%6."/>
      <w:lvlJc w:val="left"/>
      <w:pPr>
        <w:ind w:left="2367" w:hanging="1440"/>
      </w:pPr>
      <w:rPr>
        <w:rFonts w:ascii="Times New Roman" w:hAnsi="Times New Roman" w:cs="Times New Roman" w:hint="default"/>
        <w:b/>
        <w:bCs/>
      </w:rPr>
    </w:lvl>
    <w:lvl w:ilvl="6">
      <w:start w:val="1"/>
      <w:numFmt w:val="decimal"/>
      <w:isLgl/>
      <w:lvlText w:val="%1.%2.%3.%4.%5.%6.%7."/>
      <w:lvlJc w:val="left"/>
      <w:pPr>
        <w:ind w:left="2367" w:hanging="1440"/>
      </w:pPr>
      <w:rPr>
        <w:rFonts w:ascii="Times New Roman" w:hAnsi="Times New Roman" w:cs="Times New Roman" w:hint="default"/>
        <w:b/>
        <w:bCs/>
      </w:rPr>
    </w:lvl>
    <w:lvl w:ilvl="7">
      <w:start w:val="1"/>
      <w:numFmt w:val="decimal"/>
      <w:isLgl/>
      <w:lvlText w:val="%1.%2.%3.%4.%5.%6.%7.%8."/>
      <w:lvlJc w:val="left"/>
      <w:pPr>
        <w:ind w:left="2727" w:hanging="1800"/>
      </w:pPr>
      <w:rPr>
        <w:rFonts w:ascii="Times New Roman" w:hAnsi="Times New Roman" w:cs="Times New Roman" w:hint="default"/>
        <w:b/>
        <w:bCs/>
      </w:rPr>
    </w:lvl>
    <w:lvl w:ilvl="8">
      <w:start w:val="1"/>
      <w:numFmt w:val="decimal"/>
      <w:isLgl/>
      <w:lvlText w:val="%1.%2.%3.%4.%5.%6.%7.%8.%9."/>
      <w:lvlJc w:val="left"/>
      <w:pPr>
        <w:ind w:left="3087" w:hanging="2160"/>
      </w:pPr>
      <w:rPr>
        <w:rFonts w:ascii="Times New Roman" w:hAnsi="Times New Roman" w:cs="Times New Roman" w:hint="default"/>
        <w:b/>
        <w:bCs/>
      </w:rPr>
    </w:lvl>
  </w:abstractNum>
  <w:abstractNum w:abstractNumId="4">
    <w:nsid w:val="48646C30"/>
    <w:multiLevelType w:val="hybridMultilevel"/>
    <w:tmpl w:val="60B8EF16"/>
    <w:lvl w:ilvl="0" w:tplc="0419001B">
      <w:start w:val="1"/>
      <w:numFmt w:val="lowerRoman"/>
      <w:lvlText w:val="%1."/>
      <w:lvlJc w:val="right"/>
      <w:pPr>
        <w:ind w:left="9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4F9B3C4D"/>
    <w:multiLevelType w:val="hybridMultilevel"/>
    <w:tmpl w:val="FECC5A92"/>
    <w:lvl w:ilvl="0" w:tplc="0419000F">
      <w:start w:val="1"/>
      <w:numFmt w:val="decimal"/>
      <w:lvlText w:val="%1."/>
      <w:lvlJc w:val="left"/>
      <w:pPr>
        <w:ind w:left="1620" w:hanging="360"/>
      </w:pPr>
    </w:lvl>
    <w:lvl w:ilvl="1" w:tplc="04190019">
      <w:start w:val="1"/>
      <w:numFmt w:val="lowerLetter"/>
      <w:lvlText w:val="%2."/>
      <w:lvlJc w:val="left"/>
      <w:pPr>
        <w:ind w:left="2340" w:hanging="360"/>
      </w:pPr>
    </w:lvl>
    <w:lvl w:ilvl="2" w:tplc="0419001B">
      <w:start w:val="1"/>
      <w:numFmt w:val="lowerRoman"/>
      <w:lvlText w:val="%3."/>
      <w:lvlJc w:val="right"/>
      <w:pPr>
        <w:ind w:left="3060" w:hanging="180"/>
      </w:pPr>
    </w:lvl>
    <w:lvl w:ilvl="3" w:tplc="0419000F">
      <w:start w:val="1"/>
      <w:numFmt w:val="decimal"/>
      <w:lvlText w:val="%4."/>
      <w:lvlJc w:val="left"/>
      <w:pPr>
        <w:ind w:left="3780" w:hanging="360"/>
      </w:pPr>
    </w:lvl>
    <w:lvl w:ilvl="4" w:tplc="04190019">
      <w:start w:val="1"/>
      <w:numFmt w:val="lowerLetter"/>
      <w:lvlText w:val="%5."/>
      <w:lvlJc w:val="left"/>
      <w:pPr>
        <w:ind w:left="4500" w:hanging="360"/>
      </w:pPr>
    </w:lvl>
    <w:lvl w:ilvl="5" w:tplc="0419001B">
      <w:start w:val="1"/>
      <w:numFmt w:val="lowerRoman"/>
      <w:lvlText w:val="%6."/>
      <w:lvlJc w:val="right"/>
      <w:pPr>
        <w:ind w:left="5220" w:hanging="180"/>
      </w:pPr>
    </w:lvl>
    <w:lvl w:ilvl="6" w:tplc="0419000F">
      <w:start w:val="1"/>
      <w:numFmt w:val="decimal"/>
      <w:lvlText w:val="%7."/>
      <w:lvlJc w:val="left"/>
      <w:pPr>
        <w:ind w:left="5940" w:hanging="360"/>
      </w:pPr>
    </w:lvl>
    <w:lvl w:ilvl="7" w:tplc="04190019">
      <w:start w:val="1"/>
      <w:numFmt w:val="lowerLetter"/>
      <w:lvlText w:val="%8."/>
      <w:lvlJc w:val="left"/>
      <w:pPr>
        <w:ind w:left="6660" w:hanging="360"/>
      </w:pPr>
    </w:lvl>
    <w:lvl w:ilvl="8" w:tplc="0419001B">
      <w:start w:val="1"/>
      <w:numFmt w:val="lowerRoman"/>
      <w:lvlText w:val="%9."/>
      <w:lvlJc w:val="right"/>
      <w:pPr>
        <w:ind w:left="7380" w:hanging="180"/>
      </w:pPr>
    </w:lvl>
  </w:abstractNum>
  <w:abstractNum w:abstractNumId="6">
    <w:nsid w:val="70165DA0"/>
    <w:multiLevelType w:val="multilevel"/>
    <w:tmpl w:val="45FADB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  <w:b/>
        <w:bCs/>
        <w:color w:val="auto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  <w:bCs/>
        <w:color w:val="auto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b/>
        <w:bCs/>
        <w:color w:val="auto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b/>
        <w:bCs/>
        <w:color w:val="auto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b/>
        <w:bCs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b/>
        <w:bCs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b/>
        <w:bCs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b/>
        <w:bCs/>
        <w:color w:val="auto"/>
      </w:rPr>
    </w:lvl>
  </w:abstractNum>
  <w:num w:numId="1">
    <w:abstractNumId w:val="0"/>
  </w:num>
  <w:num w:numId="2">
    <w:abstractNumId w:val="1"/>
  </w:num>
  <w:num w:numId="3">
    <w:abstractNumId w:val="0"/>
  </w:num>
  <w:num w:numId="4">
    <w:abstractNumId w:val="1"/>
  </w:num>
  <w:num w:numId="5">
    <w:abstractNumId w:val="0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3"/>
  </w:num>
  <w:num w:numId="11">
    <w:abstractNumId w:val="5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E56"/>
    <w:rsid w:val="00061AAA"/>
    <w:rsid w:val="00071C08"/>
    <w:rsid w:val="000A267C"/>
    <w:rsid w:val="00121BDE"/>
    <w:rsid w:val="001221B1"/>
    <w:rsid w:val="00125D96"/>
    <w:rsid w:val="00155EDB"/>
    <w:rsid w:val="0020503F"/>
    <w:rsid w:val="002067D2"/>
    <w:rsid w:val="002476AB"/>
    <w:rsid w:val="00270DC9"/>
    <w:rsid w:val="00295FC0"/>
    <w:rsid w:val="002D7A98"/>
    <w:rsid w:val="00304A43"/>
    <w:rsid w:val="00430C72"/>
    <w:rsid w:val="00440A5E"/>
    <w:rsid w:val="00447C7B"/>
    <w:rsid w:val="00530D82"/>
    <w:rsid w:val="00560367"/>
    <w:rsid w:val="005B2597"/>
    <w:rsid w:val="005B5A74"/>
    <w:rsid w:val="005C66CC"/>
    <w:rsid w:val="005D1EC9"/>
    <w:rsid w:val="005D6D64"/>
    <w:rsid w:val="005F1458"/>
    <w:rsid w:val="006311D4"/>
    <w:rsid w:val="007A1C8E"/>
    <w:rsid w:val="00853D87"/>
    <w:rsid w:val="008624A9"/>
    <w:rsid w:val="00862B32"/>
    <w:rsid w:val="00892B40"/>
    <w:rsid w:val="008A3E56"/>
    <w:rsid w:val="008D43B6"/>
    <w:rsid w:val="00922231"/>
    <w:rsid w:val="00930BF3"/>
    <w:rsid w:val="00941D1A"/>
    <w:rsid w:val="009525D3"/>
    <w:rsid w:val="009D0BCE"/>
    <w:rsid w:val="00AB276C"/>
    <w:rsid w:val="00B1060C"/>
    <w:rsid w:val="00B827D0"/>
    <w:rsid w:val="00BF6240"/>
    <w:rsid w:val="00C3548C"/>
    <w:rsid w:val="00C62A40"/>
    <w:rsid w:val="00C935CB"/>
    <w:rsid w:val="00CC248A"/>
    <w:rsid w:val="00CE3F34"/>
    <w:rsid w:val="00CF11EB"/>
    <w:rsid w:val="00D25752"/>
    <w:rsid w:val="00D32C3C"/>
    <w:rsid w:val="00D409D6"/>
    <w:rsid w:val="00D7043C"/>
    <w:rsid w:val="00DA42E7"/>
    <w:rsid w:val="00DA753E"/>
    <w:rsid w:val="00DD2138"/>
    <w:rsid w:val="00DF2071"/>
    <w:rsid w:val="00E66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">
    <w:name w:val="Normal"/>
    <w:qFormat/>
    <w:rsid w:val="00071C08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5D1EC9"/>
    <w:pPr>
      <w:keepNext/>
      <w:outlineLvl w:val="0"/>
    </w:pPr>
    <w:rPr>
      <w:rFonts w:eastAsia="Calibri"/>
      <w:b/>
      <w:bCs/>
      <w:sz w:val="20"/>
      <w:szCs w:val="20"/>
    </w:rPr>
  </w:style>
  <w:style w:type="paragraph" w:styleId="20">
    <w:name w:val="heading 2"/>
    <w:basedOn w:val="a"/>
    <w:next w:val="a"/>
    <w:link w:val="21"/>
    <w:uiPriority w:val="99"/>
    <w:qFormat/>
    <w:rsid w:val="005D1EC9"/>
    <w:pPr>
      <w:keepNext/>
      <w:jc w:val="center"/>
      <w:outlineLvl w:val="1"/>
    </w:pPr>
    <w:rPr>
      <w:rFonts w:eastAsia="Calibri"/>
      <w:b/>
      <w:bCs/>
      <w:sz w:val="20"/>
      <w:szCs w:val="20"/>
    </w:rPr>
  </w:style>
  <w:style w:type="paragraph" w:styleId="3">
    <w:name w:val="heading 3"/>
    <w:basedOn w:val="a"/>
    <w:next w:val="a"/>
    <w:link w:val="30"/>
    <w:uiPriority w:val="99"/>
    <w:qFormat/>
    <w:rsid w:val="005D1EC9"/>
    <w:pPr>
      <w:keepNext/>
      <w:keepLines/>
      <w:spacing w:before="200"/>
      <w:outlineLvl w:val="2"/>
    </w:pPr>
    <w:rPr>
      <w:rFonts w:ascii="Cambria" w:eastAsia="Calibri" w:hAnsi="Cambria" w:cs="Cambria"/>
      <w:b/>
      <w:bCs/>
      <w:color w:val="4F81BD"/>
      <w:sz w:val="20"/>
      <w:szCs w:val="20"/>
    </w:rPr>
  </w:style>
  <w:style w:type="paragraph" w:styleId="4">
    <w:name w:val="heading 4"/>
    <w:basedOn w:val="a"/>
    <w:next w:val="a"/>
    <w:link w:val="40"/>
    <w:uiPriority w:val="99"/>
    <w:qFormat/>
    <w:rsid w:val="005D1EC9"/>
    <w:pPr>
      <w:keepNext/>
      <w:outlineLvl w:val="3"/>
    </w:pPr>
    <w:rPr>
      <w:rFonts w:eastAsia="Calibri"/>
      <w:b/>
      <w:bCs/>
      <w:sz w:val="20"/>
      <w:szCs w:val="20"/>
    </w:rPr>
  </w:style>
  <w:style w:type="paragraph" w:styleId="5">
    <w:name w:val="heading 5"/>
    <w:basedOn w:val="a"/>
    <w:next w:val="a"/>
    <w:link w:val="50"/>
    <w:uiPriority w:val="99"/>
    <w:qFormat/>
    <w:rsid w:val="005D1EC9"/>
    <w:pPr>
      <w:keepNext/>
      <w:keepLines/>
      <w:spacing w:before="200"/>
      <w:outlineLvl w:val="4"/>
    </w:pPr>
    <w:rPr>
      <w:rFonts w:ascii="Cambria" w:eastAsia="Calibri" w:hAnsi="Cambria" w:cs="Cambria"/>
      <w:color w:val="243F60"/>
      <w:sz w:val="20"/>
      <w:szCs w:val="20"/>
    </w:rPr>
  </w:style>
  <w:style w:type="paragraph" w:styleId="6">
    <w:name w:val="heading 6"/>
    <w:basedOn w:val="a"/>
    <w:next w:val="a"/>
    <w:link w:val="60"/>
    <w:uiPriority w:val="99"/>
    <w:qFormat/>
    <w:rsid w:val="005D1EC9"/>
    <w:pPr>
      <w:keepNext/>
      <w:jc w:val="center"/>
      <w:outlineLvl w:val="5"/>
    </w:pPr>
    <w:rPr>
      <w:rFonts w:eastAsia="Calibri"/>
      <w:b/>
      <w:bCs/>
    </w:rPr>
  </w:style>
  <w:style w:type="paragraph" w:styleId="7">
    <w:name w:val="heading 7"/>
    <w:basedOn w:val="a"/>
    <w:next w:val="a"/>
    <w:link w:val="70"/>
    <w:uiPriority w:val="99"/>
    <w:qFormat/>
    <w:rsid w:val="005D1EC9"/>
    <w:pPr>
      <w:keepNext/>
      <w:jc w:val="both"/>
      <w:outlineLvl w:val="6"/>
    </w:pPr>
    <w:rPr>
      <w:rFonts w:eastAsia="Calibri"/>
      <w:b/>
      <w:bCs/>
    </w:rPr>
  </w:style>
  <w:style w:type="paragraph" w:styleId="8">
    <w:name w:val="heading 8"/>
    <w:basedOn w:val="a"/>
    <w:next w:val="a"/>
    <w:link w:val="80"/>
    <w:uiPriority w:val="99"/>
    <w:qFormat/>
    <w:rsid w:val="005D1EC9"/>
    <w:pPr>
      <w:spacing w:before="240" w:after="60"/>
      <w:outlineLvl w:val="7"/>
    </w:pPr>
    <w:rPr>
      <w:rFonts w:eastAsia="Calibri"/>
      <w:i/>
      <w:iCs/>
    </w:rPr>
  </w:style>
  <w:style w:type="paragraph" w:styleId="9">
    <w:name w:val="heading 9"/>
    <w:basedOn w:val="a"/>
    <w:next w:val="a"/>
    <w:link w:val="90"/>
    <w:uiPriority w:val="99"/>
    <w:qFormat/>
    <w:rsid w:val="005D1EC9"/>
    <w:pPr>
      <w:keepNext/>
      <w:jc w:val="center"/>
      <w:outlineLvl w:val="8"/>
    </w:pPr>
    <w:rPr>
      <w:rFonts w:eastAsia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21">
    <w:name w:val="Заголовок 2 Знак"/>
    <w:basedOn w:val="a0"/>
    <w:link w:val="20"/>
    <w:uiPriority w:val="99"/>
    <w:semiHidden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5D1EC9"/>
    <w:rPr>
      <w:rFonts w:ascii="Cambria" w:hAnsi="Cambria" w:cs="Cambria"/>
      <w:b/>
      <w:bCs/>
      <w:color w:val="4F81BD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5D1EC9"/>
    <w:rPr>
      <w:rFonts w:ascii="Cambria" w:hAnsi="Cambria" w:cs="Cambria"/>
      <w:color w:val="243F60"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5D1EC9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5D1EC9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5D1EC9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5D1EC9"/>
    <w:rPr>
      <w:rFonts w:ascii="Times New Roman" w:hAnsi="Times New Roman" w:cs="Times New Roman"/>
      <w:b/>
      <w:bCs/>
      <w:sz w:val="24"/>
      <w:szCs w:val="24"/>
      <w:lang w:eastAsia="ru-RU"/>
    </w:rPr>
  </w:style>
  <w:style w:type="table" w:styleId="a3">
    <w:name w:val="Table Grid"/>
    <w:basedOn w:val="a1"/>
    <w:uiPriority w:val="99"/>
    <w:rsid w:val="00D7043C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5D1EC9"/>
    <w:pPr>
      <w:spacing w:before="100" w:after="100"/>
    </w:pPr>
  </w:style>
  <w:style w:type="paragraph" w:styleId="a5">
    <w:name w:val="annotation text"/>
    <w:basedOn w:val="a"/>
    <w:link w:val="a6"/>
    <w:uiPriority w:val="99"/>
    <w:semiHidden/>
    <w:rsid w:val="005D1EC9"/>
    <w:rPr>
      <w:rFonts w:eastAsia="Calibri"/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locked/>
    <w:rsid w:val="005D1EC9"/>
    <w:rPr>
      <w:rFonts w:ascii="Times New Roman" w:hAnsi="Times New Roman" w:cs="Times New Roman"/>
      <w:sz w:val="20"/>
      <w:szCs w:val="20"/>
      <w:lang w:eastAsia="ru-RU"/>
    </w:rPr>
  </w:style>
  <w:style w:type="paragraph" w:styleId="a7">
    <w:name w:val="header"/>
    <w:basedOn w:val="a"/>
    <w:link w:val="a8"/>
    <w:uiPriority w:val="99"/>
    <w:rsid w:val="005D1EC9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8">
    <w:name w:val="Верхний колонтитул Знак"/>
    <w:basedOn w:val="a0"/>
    <w:link w:val="a7"/>
    <w:uiPriority w:val="99"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rsid w:val="005D1EC9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a">
    <w:name w:val="Нижний колонтитул Знак"/>
    <w:basedOn w:val="a0"/>
    <w:link w:val="a9"/>
    <w:uiPriority w:val="99"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2">
    <w:name w:val="List Bullet 2"/>
    <w:basedOn w:val="a"/>
    <w:autoRedefine/>
    <w:uiPriority w:val="99"/>
    <w:semiHidden/>
    <w:rsid w:val="005D1EC9"/>
    <w:pPr>
      <w:numPr>
        <w:numId w:val="5"/>
      </w:numPr>
    </w:pPr>
    <w:rPr>
      <w:sz w:val="20"/>
      <w:szCs w:val="20"/>
    </w:rPr>
  </w:style>
  <w:style w:type="paragraph" w:styleId="ab">
    <w:name w:val="Body Text"/>
    <w:basedOn w:val="a"/>
    <w:link w:val="ac"/>
    <w:uiPriority w:val="99"/>
    <w:semiHidden/>
    <w:rsid w:val="005D1EC9"/>
    <w:pPr>
      <w:jc w:val="center"/>
    </w:pPr>
    <w:rPr>
      <w:rFonts w:ascii="Arial Black" w:eastAsia="Calibri" w:hAnsi="Arial Black" w:cs="Arial Black"/>
      <w:b/>
      <w:bCs/>
    </w:rPr>
  </w:style>
  <w:style w:type="character" w:customStyle="1" w:styleId="ac">
    <w:name w:val="Основной текст Знак"/>
    <w:basedOn w:val="a0"/>
    <w:link w:val="ab"/>
    <w:uiPriority w:val="99"/>
    <w:semiHidden/>
    <w:locked/>
    <w:rsid w:val="005D1EC9"/>
    <w:rPr>
      <w:rFonts w:ascii="Arial Black" w:hAnsi="Arial Black" w:cs="Arial Black"/>
      <w:b/>
      <w:bCs/>
      <w:sz w:val="24"/>
      <w:szCs w:val="24"/>
      <w:lang w:eastAsia="ru-RU"/>
    </w:rPr>
  </w:style>
  <w:style w:type="paragraph" w:styleId="ad">
    <w:name w:val="Body Text Indent"/>
    <w:basedOn w:val="a"/>
    <w:link w:val="ae"/>
    <w:uiPriority w:val="99"/>
    <w:semiHidden/>
    <w:rsid w:val="005D1EC9"/>
    <w:pPr>
      <w:ind w:firstLine="709"/>
      <w:jc w:val="both"/>
    </w:pPr>
    <w:rPr>
      <w:rFonts w:eastAsia="Calibri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semiHidden/>
    <w:rsid w:val="005D1EC9"/>
    <w:pPr>
      <w:spacing w:line="360" w:lineRule="auto"/>
    </w:pPr>
    <w:rPr>
      <w:rFonts w:eastAsia="Calibri"/>
    </w:rPr>
  </w:style>
  <w:style w:type="character" w:customStyle="1" w:styleId="23">
    <w:name w:val="Основной текст 2 Знак"/>
    <w:basedOn w:val="a0"/>
    <w:link w:val="22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rsid w:val="005D1EC9"/>
    <w:pPr>
      <w:spacing w:after="120"/>
    </w:pPr>
    <w:rPr>
      <w:rFonts w:eastAsia="Calibri"/>
    </w:rPr>
  </w:style>
  <w:style w:type="character" w:customStyle="1" w:styleId="32">
    <w:name w:val="Основной текст 3 Знак"/>
    <w:basedOn w:val="a0"/>
    <w:link w:val="31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24">
    <w:name w:val="Body Text Indent 2"/>
    <w:basedOn w:val="a"/>
    <w:link w:val="25"/>
    <w:uiPriority w:val="99"/>
    <w:semiHidden/>
    <w:rsid w:val="005D1EC9"/>
    <w:pPr>
      <w:spacing w:after="120" w:line="480" w:lineRule="auto"/>
      <w:ind w:left="283"/>
    </w:pPr>
    <w:rPr>
      <w:rFonts w:eastAsia="Calibri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33">
    <w:name w:val="Body Text Indent 3"/>
    <w:basedOn w:val="a"/>
    <w:link w:val="34"/>
    <w:uiPriority w:val="99"/>
    <w:rsid w:val="005D1EC9"/>
    <w:pPr>
      <w:spacing w:line="360" w:lineRule="auto"/>
      <w:ind w:firstLine="720"/>
      <w:jc w:val="both"/>
    </w:pPr>
    <w:rPr>
      <w:rFonts w:eastAsia="Calibri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af">
    <w:name w:val="annotation subject"/>
    <w:basedOn w:val="a5"/>
    <w:next w:val="a5"/>
    <w:link w:val="af0"/>
    <w:uiPriority w:val="99"/>
    <w:semiHidden/>
    <w:rsid w:val="005D1EC9"/>
    <w:rPr>
      <w:b/>
      <w:bCs/>
    </w:rPr>
  </w:style>
  <w:style w:type="character" w:customStyle="1" w:styleId="af0">
    <w:name w:val="Тема примечания Знак"/>
    <w:basedOn w:val="a6"/>
    <w:link w:val="af"/>
    <w:uiPriority w:val="99"/>
    <w:semiHidden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f1">
    <w:name w:val="Balloon Text"/>
    <w:basedOn w:val="a"/>
    <w:link w:val="af2"/>
    <w:uiPriority w:val="99"/>
    <w:semiHidden/>
    <w:rsid w:val="005D1EC9"/>
    <w:rPr>
      <w:rFonts w:ascii="Tahoma" w:eastAsia="Calibri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locked/>
    <w:rsid w:val="005D1EC9"/>
    <w:rPr>
      <w:rFonts w:ascii="Tahoma" w:hAnsi="Tahoma" w:cs="Tahoma"/>
      <w:sz w:val="16"/>
      <w:szCs w:val="16"/>
      <w:lang w:eastAsia="ru-RU"/>
    </w:rPr>
  </w:style>
  <w:style w:type="paragraph" w:styleId="af3">
    <w:name w:val="No Spacing"/>
    <w:uiPriority w:val="99"/>
    <w:qFormat/>
    <w:rsid w:val="005D1EC9"/>
    <w:rPr>
      <w:rFonts w:cs="Calibri"/>
      <w:lang w:eastAsia="en-US"/>
    </w:rPr>
  </w:style>
  <w:style w:type="paragraph" w:customStyle="1" w:styleId="ConsPlusNormal">
    <w:name w:val="ConsPlusNormal"/>
    <w:uiPriority w:val="99"/>
    <w:rsid w:val="005D1EC9"/>
    <w:pPr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customStyle="1" w:styleId="ConsPlusCell">
    <w:name w:val="ConsPlusCell"/>
    <w:uiPriority w:val="99"/>
    <w:rsid w:val="005D1EC9"/>
    <w:pPr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D1EC9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character" w:customStyle="1" w:styleId="af4">
    <w:name w:val="Знак Знак"/>
    <w:uiPriority w:val="99"/>
    <w:rsid w:val="005D1EC9"/>
    <w:rPr>
      <w:sz w:val="24"/>
      <w:szCs w:val="24"/>
      <w:lang w:val="ru-RU" w:eastAsia="ru-RU"/>
    </w:rPr>
  </w:style>
  <w:style w:type="character" w:customStyle="1" w:styleId="210">
    <w:name w:val="Основной текст 2 Знак1"/>
    <w:uiPriority w:val="99"/>
    <w:semiHidden/>
    <w:rsid w:val="005D1EC9"/>
    <w:rPr>
      <w:rFonts w:ascii="Times New Roman" w:hAnsi="Times New Roman" w:cs="Times New Roman"/>
      <w:sz w:val="20"/>
      <w:szCs w:val="20"/>
      <w:lang w:eastAsia="ru-RU"/>
    </w:rPr>
  </w:style>
  <w:style w:type="character" w:styleId="af5">
    <w:name w:val="Hyperlink"/>
    <w:basedOn w:val="a0"/>
    <w:uiPriority w:val="99"/>
    <w:semiHidden/>
    <w:rsid w:val="00430C72"/>
    <w:rPr>
      <w:color w:val="0000FF"/>
      <w:u w:val="single"/>
    </w:rPr>
  </w:style>
  <w:style w:type="character" w:styleId="af6">
    <w:name w:val="FollowedHyperlink"/>
    <w:basedOn w:val="a0"/>
    <w:uiPriority w:val="99"/>
    <w:semiHidden/>
    <w:rsid w:val="00430C72"/>
    <w:rPr>
      <w:color w:val="800080"/>
      <w:u w:val="single"/>
    </w:rPr>
  </w:style>
  <w:style w:type="paragraph" w:customStyle="1" w:styleId="xl68">
    <w:name w:val="xl68"/>
    <w:basedOn w:val="a"/>
    <w:uiPriority w:val="99"/>
    <w:rsid w:val="00430C72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uiPriority w:val="99"/>
    <w:rsid w:val="00430C72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0">
    <w:name w:val="xl70"/>
    <w:basedOn w:val="a"/>
    <w:uiPriority w:val="99"/>
    <w:rsid w:val="00430C72"/>
    <w:pPr>
      <w:spacing w:before="100" w:beforeAutospacing="1" w:after="100" w:afterAutospacing="1"/>
    </w:pPr>
    <w:rPr>
      <w:rFonts w:ascii="Arial" w:hAnsi="Arial" w:cs="Arial"/>
      <w:sz w:val="17"/>
      <w:szCs w:val="17"/>
    </w:rPr>
  </w:style>
  <w:style w:type="paragraph" w:customStyle="1" w:styleId="xl71">
    <w:name w:val="xl71"/>
    <w:basedOn w:val="a"/>
    <w:uiPriority w:val="99"/>
    <w:rsid w:val="00430C72"/>
    <w:pPr>
      <w:spacing w:before="100" w:beforeAutospacing="1" w:after="100" w:afterAutospacing="1"/>
    </w:pPr>
    <w:rPr>
      <w:b/>
      <w:bCs/>
      <w:color w:val="000000"/>
    </w:rPr>
  </w:style>
  <w:style w:type="paragraph" w:customStyle="1" w:styleId="xl72">
    <w:name w:val="xl72"/>
    <w:basedOn w:val="a"/>
    <w:uiPriority w:val="99"/>
    <w:rsid w:val="00430C72"/>
    <w:pPr>
      <w:spacing w:before="100" w:beforeAutospacing="1" w:after="100" w:afterAutospacing="1"/>
      <w:jc w:val="right"/>
    </w:pPr>
  </w:style>
  <w:style w:type="paragraph" w:customStyle="1" w:styleId="xl73">
    <w:name w:val="xl7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74">
    <w:name w:val="xl7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color w:val="000000"/>
      <w:sz w:val="17"/>
      <w:szCs w:val="17"/>
    </w:rPr>
  </w:style>
  <w:style w:type="paragraph" w:customStyle="1" w:styleId="xl75">
    <w:name w:val="xl75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color w:val="000000"/>
      <w:sz w:val="17"/>
      <w:szCs w:val="17"/>
    </w:rPr>
  </w:style>
  <w:style w:type="paragraph" w:customStyle="1" w:styleId="xl76">
    <w:name w:val="xl76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77">
    <w:name w:val="xl7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78">
    <w:name w:val="xl7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color w:val="000000"/>
      <w:sz w:val="17"/>
      <w:szCs w:val="17"/>
    </w:rPr>
  </w:style>
  <w:style w:type="paragraph" w:customStyle="1" w:styleId="xl79">
    <w:name w:val="xl79"/>
    <w:basedOn w:val="a"/>
    <w:uiPriority w:val="99"/>
    <w:rsid w:val="00430C72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80">
    <w:name w:val="xl80"/>
    <w:basedOn w:val="a"/>
    <w:uiPriority w:val="99"/>
    <w:rsid w:val="00430C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1">
    <w:name w:val="xl81"/>
    <w:basedOn w:val="a"/>
    <w:uiPriority w:val="99"/>
    <w:rsid w:val="00430C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82">
    <w:name w:val="xl82"/>
    <w:basedOn w:val="a"/>
    <w:uiPriority w:val="99"/>
    <w:rsid w:val="00430C7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3">
    <w:name w:val="xl83"/>
    <w:basedOn w:val="a"/>
    <w:uiPriority w:val="99"/>
    <w:rsid w:val="00430C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</w:rPr>
  </w:style>
  <w:style w:type="paragraph" w:customStyle="1" w:styleId="xl84">
    <w:name w:val="xl84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85">
    <w:name w:val="xl8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7"/>
      <w:szCs w:val="17"/>
    </w:rPr>
  </w:style>
  <w:style w:type="paragraph" w:customStyle="1" w:styleId="xl86">
    <w:name w:val="xl86"/>
    <w:basedOn w:val="a"/>
    <w:uiPriority w:val="99"/>
    <w:rsid w:val="00430C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7">
    <w:name w:val="xl8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88">
    <w:name w:val="xl88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89">
    <w:name w:val="xl89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90">
    <w:name w:val="xl9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7"/>
      <w:szCs w:val="17"/>
    </w:rPr>
  </w:style>
  <w:style w:type="paragraph" w:customStyle="1" w:styleId="xl91">
    <w:name w:val="xl9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92">
    <w:name w:val="xl9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93">
    <w:name w:val="xl9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7"/>
      <w:szCs w:val="17"/>
    </w:rPr>
  </w:style>
  <w:style w:type="paragraph" w:customStyle="1" w:styleId="xl94">
    <w:name w:val="xl9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7"/>
      <w:szCs w:val="17"/>
    </w:rPr>
  </w:style>
  <w:style w:type="paragraph" w:customStyle="1" w:styleId="xl95">
    <w:name w:val="xl9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color w:val="000000"/>
      <w:sz w:val="17"/>
      <w:szCs w:val="17"/>
    </w:rPr>
  </w:style>
  <w:style w:type="paragraph" w:customStyle="1" w:styleId="xl96">
    <w:name w:val="xl9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7">
    <w:name w:val="xl9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99">
    <w:name w:val="xl99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7"/>
      <w:szCs w:val="17"/>
    </w:rPr>
  </w:style>
  <w:style w:type="paragraph" w:customStyle="1" w:styleId="xl100">
    <w:name w:val="xl10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1">
    <w:name w:val="xl10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02">
    <w:name w:val="xl10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18"/>
      <w:szCs w:val="18"/>
    </w:rPr>
  </w:style>
  <w:style w:type="paragraph" w:customStyle="1" w:styleId="xl103">
    <w:name w:val="xl10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4">
    <w:name w:val="xl10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105">
    <w:name w:val="xl10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color w:val="000000"/>
      <w:sz w:val="18"/>
      <w:szCs w:val="18"/>
    </w:rPr>
  </w:style>
  <w:style w:type="paragraph" w:customStyle="1" w:styleId="xl106">
    <w:name w:val="xl106"/>
    <w:basedOn w:val="a"/>
    <w:uiPriority w:val="99"/>
    <w:rsid w:val="00430C72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107">
    <w:name w:val="xl107"/>
    <w:basedOn w:val="a"/>
    <w:uiPriority w:val="99"/>
    <w:rsid w:val="00430C72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108">
    <w:name w:val="xl108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9">
    <w:name w:val="xl109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0">
    <w:name w:val="xl11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111">
    <w:name w:val="xl11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112">
    <w:name w:val="xl112"/>
    <w:basedOn w:val="a"/>
    <w:uiPriority w:val="99"/>
    <w:rsid w:val="00430C72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3">
    <w:name w:val="xl113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4">
    <w:name w:val="xl11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5">
    <w:name w:val="xl115"/>
    <w:basedOn w:val="a"/>
    <w:uiPriority w:val="99"/>
    <w:rsid w:val="00430C72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7"/>
      <w:szCs w:val="17"/>
    </w:rPr>
  </w:style>
  <w:style w:type="paragraph" w:customStyle="1" w:styleId="xl116">
    <w:name w:val="xl116"/>
    <w:basedOn w:val="a"/>
    <w:uiPriority w:val="99"/>
    <w:rsid w:val="00430C7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</w:rPr>
  </w:style>
  <w:style w:type="paragraph" w:customStyle="1" w:styleId="xl117">
    <w:name w:val="xl117"/>
    <w:basedOn w:val="a"/>
    <w:uiPriority w:val="99"/>
    <w:rsid w:val="00430C72"/>
    <w:pPr>
      <w:pBdr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118">
    <w:name w:val="xl11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19">
    <w:name w:val="xl11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20">
    <w:name w:val="xl120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7"/>
      <w:szCs w:val="17"/>
    </w:rPr>
  </w:style>
  <w:style w:type="paragraph" w:customStyle="1" w:styleId="xl121">
    <w:name w:val="xl12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122">
    <w:name w:val="xl12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color w:val="000000"/>
      <w:sz w:val="18"/>
      <w:szCs w:val="18"/>
    </w:rPr>
  </w:style>
  <w:style w:type="paragraph" w:customStyle="1" w:styleId="xl123">
    <w:name w:val="xl12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4">
    <w:name w:val="xl124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5">
    <w:name w:val="xl12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6">
    <w:name w:val="xl126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7">
    <w:name w:val="xl12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8">
    <w:name w:val="xl128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9">
    <w:name w:val="xl12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30">
    <w:name w:val="xl130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1">
    <w:name w:val="xl13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2">
    <w:name w:val="xl13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3">
    <w:name w:val="xl133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4">
    <w:name w:val="xl13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5">
    <w:name w:val="xl13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6">
    <w:name w:val="xl136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7">
    <w:name w:val="xl13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8">
    <w:name w:val="xl13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9">
    <w:name w:val="xl139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40">
    <w:name w:val="xl14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1">
    <w:name w:val="xl14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2">
    <w:name w:val="xl14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color w:val="000000"/>
    </w:rPr>
  </w:style>
  <w:style w:type="paragraph" w:customStyle="1" w:styleId="xl143">
    <w:name w:val="xl14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4">
    <w:name w:val="xl14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5">
    <w:name w:val="xl14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46">
    <w:name w:val="xl14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47">
    <w:name w:val="xl14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8">
    <w:name w:val="xl14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9">
    <w:name w:val="xl14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0">
    <w:name w:val="xl15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1">
    <w:name w:val="xl151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52">
    <w:name w:val="xl15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53">
    <w:name w:val="xl15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color w:val="000000"/>
    </w:rPr>
  </w:style>
  <w:style w:type="paragraph" w:customStyle="1" w:styleId="xl154">
    <w:name w:val="xl15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5">
    <w:name w:val="xl15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6">
    <w:name w:val="xl15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7"/>
      <w:szCs w:val="17"/>
    </w:rPr>
  </w:style>
  <w:style w:type="paragraph" w:customStyle="1" w:styleId="xl157">
    <w:name w:val="xl15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58">
    <w:name w:val="xl15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59">
    <w:name w:val="xl15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0">
    <w:name w:val="xl16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61">
    <w:name w:val="xl161"/>
    <w:basedOn w:val="a"/>
    <w:uiPriority w:val="99"/>
    <w:rsid w:val="00430C7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62">
    <w:name w:val="xl162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7"/>
      <w:szCs w:val="17"/>
    </w:rPr>
  </w:style>
  <w:style w:type="paragraph" w:customStyle="1" w:styleId="xl163">
    <w:name w:val="xl16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64">
    <w:name w:val="xl164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65">
    <w:name w:val="xl165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66">
    <w:name w:val="xl16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67">
    <w:name w:val="xl16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color w:val="000000"/>
    </w:rPr>
  </w:style>
  <w:style w:type="paragraph" w:customStyle="1" w:styleId="xl168">
    <w:name w:val="xl168"/>
    <w:basedOn w:val="a"/>
    <w:uiPriority w:val="99"/>
    <w:rsid w:val="00430C72"/>
    <w:pPr>
      <w:pBdr>
        <w:right w:val="single" w:sz="4" w:space="0" w:color="auto"/>
      </w:pBd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169">
    <w:name w:val="xl16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000000"/>
      <w:sz w:val="16"/>
      <w:szCs w:val="16"/>
    </w:rPr>
  </w:style>
  <w:style w:type="paragraph" w:customStyle="1" w:styleId="xl170">
    <w:name w:val="xl17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71">
    <w:name w:val="xl171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72">
    <w:name w:val="xl17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173">
    <w:name w:val="xl17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4">
    <w:name w:val="xl17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5">
    <w:name w:val="xl17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6">
    <w:name w:val="xl176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77">
    <w:name w:val="xl177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8">
    <w:name w:val="xl178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9">
    <w:name w:val="xl179"/>
    <w:basedOn w:val="a"/>
    <w:uiPriority w:val="99"/>
    <w:rsid w:val="00430C72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80">
    <w:name w:val="xl180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81">
    <w:name w:val="xl181"/>
    <w:basedOn w:val="a"/>
    <w:uiPriority w:val="99"/>
    <w:rsid w:val="00430C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182">
    <w:name w:val="xl182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83">
    <w:name w:val="xl183"/>
    <w:basedOn w:val="a"/>
    <w:uiPriority w:val="99"/>
    <w:rsid w:val="00430C72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84">
    <w:name w:val="xl18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85">
    <w:name w:val="xl18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86">
    <w:name w:val="xl18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</w:style>
  <w:style w:type="paragraph" w:customStyle="1" w:styleId="xl187">
    <w:name w:val="xl18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color w:val="000000"/>
    </w:rPr>
  </w:style>
  <w:style w:type="paragraph" w:customStyle="1" w:styleId="xl188">
    <w:name w:val="xl18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</w:style>
  <w:style w:type="paragraph" w:customStyle="1" w:styleId="xl189">
    <w:name w:val="xl189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0">
    <w:name w:val="xl19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1">
    <w:name w:val="xl19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2">
    <w:name w:val="xl19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3">
    <w:name w:val="xl19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4">
    <w:name w:val="xl19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5">
    <w:name w:val="xl19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i/>
      <w:iCs/>
      <w:color w:val="000000"/>
    </w:rPr>
  </w:style>
  <w:style w:type="paragraph" w:customStyle="1" w:styleId="xl196">
    <w:name w:val="xl19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97">
    <w:name w:val="xl19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8">
    <w:name w:val="xl198"/>
    <w:basedOn w:val="a"/>
    <w:uiPriority w:val="99"/>
    <w:rsid w:val="00430C72"/>
    <w:pPr>
      <w:spacing w:before="100" w:beforeAutospacing="1" w:after="100" w:afterAutospacing="1"/>
      <w:jc w:val="center"/>
    </w:pPr>
    <w:rPr>
      <w:b/>
      <w:bCs/>
      <w:color w:val="000000"/>
    </w:rPr>
  </w:style>
  <w:style w:type="paragraph" w:customStyle="1" w:styleId="xl199">
    <w:name w:val="xl199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0">
    <w:name w:val="xl200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1">
    <w:name w:val="xl201"/>
    <w:basedOn w:val="a"/>
    <w:uiPriority w:val="99"/>
    <w:rsid w:val="00430C72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2">
    <w:name w:val="xl202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3">
    <w:name w:val="xl203"/>
    <w:basedOn w:val="a"/>
    <w:uiPriority w:val="99"/>
    <w:rsid w:val="00430C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4">
    <w:name w:val="xl20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5">
    <w:name w:val="xl205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6">
    <w:name w:val="xl20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7">
    <w:name w:val="xl207"/>
    <w:basedOn w:val="a"/>
    <w:uiPriority w:val="99"/>
    <w:rsid w:val="00430C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8">
    <w:name w:val="xl208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9">
    <w:name w:val="xl20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0">
    <w:name w:val="xl210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1">
    <w:name w:val="xl21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2">
    <w:name w:val="xl212"/>
    <w:basedOn w:val="a"/>
    <w:uiPriority w:val="99"/>
    <w:rsid w:val="00430C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3">
    <w:name w:val="xl213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4">
    <w:name w:val="xl21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5">
    <w:name w:val="xl21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6">
    <w:name w:val="xl216"/>
    <w:basedOn w:val="a"/>
    <w:uiPriority w:val="99"/>
    <w:rsid w:val="00430C72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6"/>
      <w:szCs w:val="16"/>
    </w:rPr>
  </w:style>
  <w:style w:type="paragraph" w:customStyle="1" w:styleId="xl217">
    <w:name w:val="xl217"/>
    <w:basedOn w:val="a"/>
    <w:uiPriority w:val="99"/>
    <w:rsid w:val="00430C72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6"/>
      <w:szCs w:val="16"/>
    </w:rPr>
  </w:style>
  <w:style w:type="paragraph" w:customStyle="1" w:styleId="xl218">
    <w:name w:val="xl218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9">
    <w:name w:val="xl21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20">
    <w:name w:val="xl220"/>
    <w:basedOn w:val="a"/>
    <w:uiPriority w:val="99"/>
    <w:rsid w:val="00430C72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customStyle="1" w:styleId="xl221">
    <w:name w:val="xl221"/>
    <w:basedOn w:val="a"/>
    <w:uiPriority w:val="99"/>
    <w:rsid w:val="00430C7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customStyle="1" w:styleId="xl222">
    <w:name w:val="xl222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customStyle="1" w:styleId="xl223">
    <w:name w:val="xl22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styleId="af7">
    <w:name w:val="footnote text"/>
    <w:basedOn w:val="a"/>
    <w:link w:val="af8"/>
    <w:uiPriority w:val="99"/>
    <w:semiHidden/>
    <w:rsid w:val="002067D2"/>
    <w:rPr>
      <w:rFonts w:eastAsia="Calibri"/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locked/>
    <w:rsid w:val="002067D2"/>
    <w:rPr>
      <w:rFonts w:ascii="Times New Roman" w:hAnsi="Times New Roman" w:cs="Times New Roman"/>
      <w:sz w:val="20"/>
      <w:szCs w:val="20"/>
      <w:lang w:eastAsia="ru-RU"/>
    </w:rPr>
  </w:style>
  <w:style w:type="paragraph" w:styleId="af9">
    <w:name w:val="List Bullet"/>
    <w:basedOn w:val="a"/>
    <w:uiPriority w:val="99"/>
    <w:rsid w:val="002067D2"/>
    <w:pPr>
      <w:widowControl w:val="0"/>
      <w:tabs>
        <w:tab w:val="left" w:pos="360"/>
      </w:tabs>
      <w:overflowPunct w:val="0"/>
      <w:autoSpaceDE w:val="0"/>
      <w:autoSpaceDN w:val="0"/>
      <w:adjustRightInd w:val="0"/>
      <w:ind w:left="360" w:hanging="360"/>
    </w:pPr>
  </w:style>
  <w:style w:type="paragraph" w:styleId="afa">
    <w:name w:val="Plain Text"/>
    <w:basedOn w:val="a"/>
    <w:link w:val="afb"/>
    <w:uiPriority w:val="99"/>
    <w:semiHidden/>
    <w:rsid w:val="002067D2"/>
    <w:rPr>
      <w:rFonts w:ascii="Courier New" w:eastAsia="Calibri" w:hAnsi="Courier New" w:cs="Courier New"/>
      <w:sz w:val="20"/>
      <w:szCs w:val="20"/>
    </w:rPr>
  </w:style>
  <w:style w:type="character" w:customStyle="1" w:styleId="afb">
    <w:name w:val="Текст Знак"/>
    <w:basedOn w:val="a0"/>
    <w:link w:val="afa"/>
    <w:uiPriority w:val="99"/>
    <w:semiHidden/>
    <w:locked/>
    <w:rsid w:val="002067D2"/>
    <w:rPr>
      <w:rFonts w:ascii="Courier New" w:hAnsi="Courier New" w:cs="Courier New"/>
      <w:sz w:val="20"/>
      <w:szCs w:val="20"/>
      <w:lang w:eastAsia="ru-RU"/>
    </w:rPr>
  </w:style>
  <w:style w:type="character" w:customStyle="1" w:styleId="afc">
    <w:name w:val="Абзац списка Знак"/>
    <w:link w:val="afd"/>
    <w:uiPriority w:val="99"/>
    <w:locked/>
    <w:rsid w:val="002067D2"/>
    <w:rPr>
      <w:rFonts w:ascii="Times New Roman" w:hAnsi="Times New Roman" w:cs="Times New Roman"/>
      <w:sz w:val="24"/>
      <w:szCs w:val="24"/>
      <w:lang w:eastAsia="ru-RU"/>
    </w:rPr>
  </w:style>
  <w:style w:type="paragraph" w:styleId="afd">
    <w:name w:val="List Paragraph"/>
    <w:basedOn w:val="a"/>
    <w:link w:val="afc"/>
    <w:uiPriority w:val="99"/>
    <w:qFormat/>
    <w:rsid w:val="002067D2"/>
    <w:pPr>
      <w:spacing w:before="240"/>
      <w:ind w:left="720"/>
    </w:pPr>
    <w:rPr>
      <w:rFonts w:eastAsia="Calibri"/>
    </w:rPr>
  </w:style>
  <w:style w:type="character" w:customStyle="1" w:styleId="ListParagraphChar">
    <w:name w:val="List Paragraph Char"/>
    <w:link w:val="26"/>
    <w:uiPriority w:val="99"/>
    <w:locked/>
    <w:rsid w:val="002067D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26">
    <w:name w:val="Абзац списка2"/>
    <w:basedOn w:val="a"/>
    <w:link w:val="ListParagraphChar"/>
    <w:uiPriority w:val="99"/>
    <w:rsid w:val="002067D2"/>
    <w:pPr>
      <w:spacing w:before="240"/>
      <w:ind w:left="720"/>
    </w:pPr>
    <w:rPr>
      <w:rFonts w:eastAsia="Calibri"/>
    </w:rPr>
  </w:style>
  <w:style w:type="paragraph" w:customStyle="1" w:styleId="afe">
    <w:name w:val="Обычный (паспорт)"/>
    <w:basedOn w:val="a"/>
    <w:uiPriority w:val="99"/>
    <w:rsid w:val="002067D2"/>
    <w:pPr>
      <w:spacing w:before="120"/>
      <w:jc w:val="both"/>
    </w:pPr>
    <w:rPr>
      <w:sz w:val="28"/>
      <w:szCs w:val="28"/>
    </w:rPr>
  </w:style>
  <w:style w:type="paragraph" w:customStyle="1" w:styleId="aff">
    <w:name w:val="Обычный по центру"/>
    <w:basedOn w:val="a"/>
    <w:uiPriority w:val="99"/>
    <w:rsid w:val="002067D2"/>
    <w:pPr>
      <w:spacing w:before="120"/>
      <w:jc w:val="center"/>
    </w:pPr>
  </w:style>
  <w:style w:type="paragraph" w:customStyle="1" w:styleId="aff0">
    <w:name w:val="Обычный в таблице"/>
    <w:basedOn w:val="a"/>
    <w:uiPriority w:val="99"/>
    <w:rsid w:val="002067D2"/>
    <w:pPr>
      <w:spacing w:before="120"/>
      <w:jc w:val="both"/>
    </w:pPr>
    <w:rPr>
      <w:sz w:val="22"/>
      <w:szCs w:val="22"/>
    </w:rPr>
  </w:style>
  <w:style w:type="paragraph" w:customStyle="1" w:styleId="Default">
    <w:name w:val="Default"/>
    <w:uiPriority w:val="99"/>
    <w:rsid w:val="002067D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27">
    <w:name w:val="Знак Знак2 Знак Знак Знак Знак Знак Знак Знак"/>
    <w:basedOn w:val="a"/>
    <w:uiPriority w:val="99"/>
    <w:rsid w:val="002067D2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">
    <w:name w:val="Абзац списка1"/>
    <w:basedOn w:val="a"/>
    <w:uiPriority w:val="99"/>
    <w:rsid w:val="002067D2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ConsTitle">
    <w:name w:val="ConsTitle"/>
    <w:uiPriority w:val="99"/>
    <w:rsid w:val="002067D2"/>
    <w:pPr>
      <w:widowControl w:val="0"/>
      <w:snapToGri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Style12">
    <w:name w:val="Style12"/>
    <w:basedOn w:val="a"/>
    <w:uiPriority w:val="99"/>
    <w:rsid w:val="002067D2"/>
    <w:pPr>
      <w:widowControl w:val="0"/>
      <w:autoSpaceDE w:val="0"/>
      <w:autoSpaceDN w:val="0"/>
      <w:adjustRightInd w:val="0"/>
      <w:spacing w:line="317" w:lineRule="exact"/>
      <w:ind w:firstLine="566"/>
      <w:jc w:val="both"/>
    </w:pPr>
  </w:style>
  <w:style w:type="paragraph" w:customStyle="1" w:styleId="ConsPlusTitle">
    <w:name w:val="ConsPlusTitle"/>
    <w:uiPriority w:val="99"/>
    <w:rsid w:val="002067D2"/>
    <w:pPr>
      <w:autoSpaceDE w:val="0"/>
      <w:autoSpaceDN w:val="0"/>
      <w:adjustRightInd w:val="0"/>
    </w:pPr>
    <w:rPr>
      <w:rFonts w:ascii="Times New Roman" w:hAnsi="Times New Roman"/>
      <w:b/>
      <w:bCs/>
      <w:sz w:val="24"/>
      <w:szCs w:val="24"/>
      <w:lang w:eastAsia="en-US"/>
    </w:rPr>
  </w:style>
  <w:style w:type="paragraph" w:customStyle="1" w:styleId="aff1">
    <w:name w:val="Таблицы (моноширинный)"/>
    <w:basedOn w:val="a"/>
    <w:next w:val="a"/>
    <w:uiPriority w:val="99"/>
    <w:rsid w:val="002067D2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12">
    <w:name w:val="Знак Знак1"/>
    <w:basedOn w:val="a"/>
    <w:autoRedefine/>
    <w:uiPriority w:val="99"/>
    <w:rsid w:val="002067D2"/>
    <w:pPr>
      <w:spacing w:after="160" w:line="240" w:lineRule="exact"/>
      <w:ind w:left="540"/>
    </w:pPr>
    <w:rPr>
      <w:rFonts w:eastAsia="SimSun"/>
      <w:b/>
      <w:bCs/>
      <w:sz w:val="32"/>
      <w:szCs w:val="32"/>
      <w:lang w:eastAsia="en-US"/>
    </w:rPr>
  </w:style>
  <w:style w:type="character" w:customStyle="1" w:styleId="S">
    <w:name w:val="S_Обычный Знак"/>
    <w:link w:val="S0"/>
    <w:uiPriority w:val="99"/>
    <w:semiHidden/>
    <w:locked/>
    <w:rsid w:val="002067D2"/>
    <w:rPr>
      <w:sz w:val="24"/>
      <w:szCs w:val="24"/>
    </w:rPr>
  </w:style>
  <w:style w:type="paragraph" w:customStyle="1" w:styleId="S0">
    <w:name w:val="S_Обычный"/>
    <w:basedOn w:val="a"/>
    <w:link w:val="S"/>
    <w:uiPriority w:val="99"/>
    <w:semiHidden/>
    <w:rsid w:val="002067D2"/>
    <w:pPr>
      <w:spacing w:line="360" w:lineRule="auto"/>
      <w:ind w:firstLine="709"/>
      <w:jc w:val="both"/>
    </w:pPr>
    <w:rPr>
      <w:rFonts w:ascii="Calibri" w:eastAsia="Calibri" w:hAnsi="Calibri" w:cs="Calibri"/>
    </w:rPr>
  </w:style>
  <w:style w:type="paragraph" w:customStyle="1" w:styleId="310">
    <w:name w:val="Основной текст с отступом 31"/>
    <w:basedOn w:val="a"/>
    <w:uiPriority w:val="99"/>
    <w:rsid w:val="002067D2"/>
    <w:pPr>
      <w:suppressAutoHyphens/>
      <w:spacing w:line="360" w:lineRule="auto"/>
      <w:ind w:firstLine="720"/>
      <w:jc w:val="both"/>
    </w:pPr>
    <w:rPr>
      <w:rFonts w:ascii="Arial" w:hAnsi="Arial" w:cs="Arial"/>
      <w:color w:val="C0C0C0"/>
      <w:sz w:val="20"/>
      <w:szCs w:val="20"/>
      <w:lang w:eastAsia="ar-SA"/>
    </w:rPr>
  </w:style>
  <w:style w:type="character" w:styleId="aff2">
    <w:name w:val="footnote reference"/>
    <w:basedOn w:val="a0"/>
    <w:uiPriority w:val="99"/>
    <w:semiHidden/>
    <w:rsid w:val="002067D2"/>
    <w:rPr>
      <w:vertAlign w:val="superscript"/>
    </w:rPr>
  </w:style>
  <w:style w:type="character" w:customStyle="1" w:styleId="FontStyle11">
    <w:name w:val="Font Style11"/>
    <w:uiPriority w:val="99"/>
    <w:rsid w:val="002067D2"/>
    <w:rPr>
      <w:rFonts w:ascii="Times New Roman" w:hAnsi="Times New Roman" w:cs="Times New Roman"/>
      <w:sz w:val="24"/>
      <w:szCs w:val="24"/>
    </w:rPr>
  </w:style>
  <w:style w:type="character" w:customStyle="1" w:styleId="FontStyle64">
    <w:name w:val="Font Style64"/>
    <w:uiPriority w:val="99"/>
    <w:rsid w:val="002067D2"/>
    <w:rPr>
      <w:rFonts w:ascii="Times New Roman" w:hAnsi="Times New Roman" w:cs="Times New Roman"/>
      <w:sz w:val="26"/>
      <w:szCs w:val="26"/>
    </w:rPr>
  </w:style>
  <w:style w:type="character" w:customStyle="1" w:styleId="13">
    <w:name w:val="Основной текст Знак1"/>
    <w:uiPriority w:val="99"/>
    <w:semiHidden/>
    <w:locked/>
    <w:rsid w:val="002067D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uiPriority w:val="99"/>
    <w:rsid w:val="002067D2"/>
  </w:style>
  <w:style w:type="character" w:styleId="aff3">
    <w:name w:val="Strong"/>
    <w:basedOn w:val="a0"/>
    <w:uiPriority w:val="99"/>
    <w:qFormat/>
    <w:rsid w:val="002067D2"/>
    <w:rPr>
      <w:b/>
      <w:bCs/>
    </w:rPr>
  </w:style>
  <w:style w:type="character" w:customStyle="1" w:styleId="110">
    <w:name w:val="Знак Знак11"/>
    <w:uiPriority w:val="99"/>
    <w:rsid w:val="00C3548C"/>
    <w:rPr>
      <w:lang w:val="ru-RU" w:eastAsia="ru-RU"/>
    </w:rPr>
  </w:style>
  <w:style w:type="paragraph" w:customStyle="1" w:styleId="211">
    <w:name w:val="Основной текст с отступом 21"/>
    <w:basedOn w:val="a"/>
    <w:uiPriority w:val="99"/>
    <w:rsid w:val="00C3548C"/>
    <w:pPr>
      <w:suppressAutoHyphens/>
      <w:spacing w:after="120" w:line="480" w:lineRule="auto"/>
      <w:ind w:left="283"/>
    </w:pPr>
    <w:rPr>
      <w:rFonts w:eastAsia="Calibri"/>
      <w:lang w:eastAsia="ar-SA"/>
    </w:rPr>
  </w:style>
  <w:style w:type="paragraph" w:customStyle="1" w:styleId="ConsNormal">
    <w:name w:val="ConsNormal"/>
    <w:uiPriority w:val="99"/>
    <w:rsid w:val="00C3548C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  <w:sz w:val="20"/>
      <w:szCs w:val="20"/>
    </w:rPr>
  </w:style>
  <w:style w:type="character" w:customStyle="1" w:styleId="aff4">
    <w:name w:val="Знак Знак Знак Знак Знак Знак Знак Знак Знак Знак Знак Знак Знак Знак Знак Знак Знак Знак З"/>
    <w:uiPriority w:val="99"/>
    <w:rsid w:val="00C3548C"/>
    <w:rPr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">
    <w:name w:val="Normal"/>
    <w:qFormat/>
    <w:rsid w:val="00071C08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5D1EC9"/>
    <w:pPr>
      <w:keepNext/>
      <w:outlineLvl w:val="0"/>
    </w:pPr>
    <w:rPr>
      <w:rFonts w:eastAsia="Calibri"/>
      <w:b/>
      <w:bCs/>
      <w:sz w:val="20"/>
      <w:szCs w:val="20"/>
    </w:rPr>
  </w:style>
  <w:style w:type="paragraph" w:styleId="20">
    <w:name w:val="heading 2"/>
    <w:basedOn w:val="a"/>
    <w:next w:val="a"/>
    <w:link w:val="21"/>
    <w:uiPriority w:val="99"/>
    <w:qFormat/>
    <w:rsid w:val="005D1EC9"/>
    <w:pPr>
      <w:keepNext/>
      <w:jc w:val="center"/>
      <w:outlineLvl w:val="1"/>
    </w:pPr>
    <w:rPr>
      <w:rFonts w:eastAsia="Calibri"/>
      <w:b/>
      <w:bCs/>
      <w:sz w:val="20"/>
      <w:szCs w:val="20"/>
    </w:rPr>
  </w:style>
  <w:style w:type="paragraph" w:styleId="3">
    <w:name w:val="heading 3"/>
    <w:basedOn w:val="a"/>
    <w:next w:val="a"/>
    <w:link w:val="30"/>
    <w:uiPriority w:val="99"/>
    <w:qFormat/>
    <w:rsid w:val="005D1EC9"/>
    <w:pPr>
      <w:keepNext/>
      <w:keepLines/>
      <w:spacing w:before="200"/>
      <w:outlineLvl w:val="2"/>
    </w:pPr>
    <w:rPr>
      <w:rFonts w:ascii="Cambria" w:eastAsia="Calibri" w:hAnsi="Cambria" w:cs="Cambria"/>
      <w:b/>
      <w:bCs/>
      <w:color w:val="4F81BD"/>
      <w:sz w:val="20"/>
      <w:szCs w:val="20"/>
    </w:rPr>
  </w:style>
  <w:style w:type="paragraph" w:styleId="4">
    <w:name w:val="heading 4"/>
    <w:basedOn w:val="a"/>
    <w:next w:val="a"/>
    <w:link w:val="40"/>
    <w:uiPriority w:val="99"/>
    <w:qFormat/>
    <w:rsid w:val="005D1EC9"/>
    <w:pPr>
      <w:keepNext/>
      <w:outlineLvl w:val="3"/>
    </w:pPr>
    <w:rPr>
      <w:rFonts w:eastAsia="Calibri"/>
      <w:b/>
      <w:bCs/>
      <w:sz w:val="20"/>
      <w:szCs w:val="20"/>
    </w:rPr>
  </w:style>
  <w:style w:type="paragraph" w:styleId="5">
    <w:name w:val="heading 5"/>
    <w:basedOn w:val="a"/>
    <w:next w:val="a"/>
    <w:link w:val="50"/>
    <w:uiPriority w:val="99"/>
    <w:qFormat/>
    <w:rsid w:val="005D1EC9"/>
    <w:pPr>
      <w:keepNext/>
      <w:keepLines/>
      <w:spacing w:before="200"/>
      <w:outlineLvl w:val="4"/>
    </w:pPr>
    <w:rPr>
      <w:rFonts w:ascii="Cambria" w:eastAsia="Calibri" w:hAnsi="Cambria" w:cs="Cambria"/>
      <w:color w:val="243F60"/>
      <w:sz w:val="20"/>
      <w:szCs w:val="20"/>
    </w:rPr>
  </w:style>
  <w:style w:type="paragraph" w:styleId="6">
    <w:name w:val="heading 6"/>
    <w:basedOn w:val="a"/>
    <w:next w:val="a"/>
    <w:link w:val="60"/>
    <w:uiPriority w:val="99"/>
    <w:qFormat/>
    <w:rsid w:val="005D1EC9"/>
    <w:pPr>
      <w:keepNext/>
      <w:jc w:val="center"/>
      <w:outlineLvl w:val="5"/>
    </w:pPr>
    <w:rPr>
      <w:rFonts w:eastAsia="Calibri"/>
      <w:b/>
      <w:bCs/>
    </w:rPr>
  </w:style>
  <w:style w:type="paragraph" w:styleId="7">
    <w:name w:val="heading 7"/>
    <w:basedOn w:val="a"/>
    <w:next w:val="a"/>
    <w:link w:val="70"/>
    <w:uiPriority w:val="99"/>
    <w:qFormat/>
    <w:rsid w:val="005D1EC9"/>
    <w:pPr>
      <w:keepNext/>
      <w:jc w:val="both"/>
      <w:outlineLvl w:val="6"/>
    </w:pPr>
    <w:rPr>
      <w:rFonts w:eastAsia="Calibri"/>
      <w:b/>
      <w:bCs/>
    </w:rPr>
  </w:style>
  <w:style w:type="paragraph" w:styleId="8">
    <w:name w:val="heading 8"/>
    <w:basedOn w:val="a"/>
    <w:next w:val="a"/>
    <w:link w:val="80"/>
    <w:uiPriority w:val="99"/>
    <w:qFormat/>
    <w:rsid w:val="005D1EC9"/>
    <w:pPr>
      <w:spacing w:before="240" w:after="60"/>
      <w:outlineLvl w:val="7"/>
    </w:pPr>
    <w:rPr>
      <w:rFonts w:eastAsia="Calibri"/>
      <w:i/>
      <w:iCs/>
    </w:rPr>
  </w:style>
  <w:style w:type="paragraph" w:styleId="9">
    <w:name w:val="heading 9"/>
    <w:basedOn w:val="a"/>
    <w:next w:val="a"/>
    <w:link w:val="90"/>
    <w:uiPriority w:val="99"/>
    <w:qFormat/>
    <w:rsid w:val="005D1EC9"/>
    <w:pPr>
      <w:keepNext/>
      <w:jc w:val="center"/>
      <w:outlineLvl w:val="8"/>
    </w:pPr>
    <w:rPr>
      <w:rFonts w:eastAsia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21">
    <w:name w:val="Заголовок 2 Знак"/>
    <w:basedOn w:val="a0"/>
    <w:link w:val="20"/>
    <w:uiPriority w:val="99"/>
    <w:semiHidden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5D1EC9"/>
    <w:rPr>
      <w:rFonts w:ascii="Cambria" w:hAnsi="Cambria" w:cs="Cambria"/>
      <w:b/>
      <w:bCs/>
      <w:color w:val="4F81BD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5D1EC9"/>
    <w:rPr>
      <w:rFonts w:ascii="Cambria" w:hAnsi="Cambria" w:cs="Cambria"/>
      <w:color w:val="243F60"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5D1EC9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5D1EC9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5D1EC9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5D1EC9"/>
    <w:rPr>
      <w:rFonts w:ascii="Times New Roman" w:hAnsi="Times New Roman" w:cs="Times New Roman"/>
      <w:b/>
      <w:bCs/>
      <w:sz w:val="24"/>
      <w:szCs w:val="24"/>
      <w:lang w:eastAsia="ru-RU"/>
    </w:rPr>
  </w:style>
  <w:style w:type="table" w:styleId="a3">
    <w:name w:val="Table Grid"/>
    <w:basedOn w:val="a1"/>
    <w:uiPriority w:val="99"/>
    <w:rsid w:val="00D7043C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5D1EC9"/>
    <w:pPr>
      <w:spacing w:before="100" w:after="100"/>
    </w:pPr>
  </w:style>
  <w:style w:type="paragraph" w:styleId="a5">
    <w:name w:val="annotation text"/>
    <w:basedOn w:val="a"/>
    <w:link w:val="a6"/>
    <w:uiPriority w:val="99"/>
    <w:semiHidden/>
    <w:rsid w:val="005D1EC9"/>
    <w:rPr>
      <w:rFonts w:eastAsia="Calibri"/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locked/>
    <w:rsid w:val="005D1EC9"/>
    <w:rPr>
      <w:rFonts w:ascii="Times New Roman" w:hAnsi="Times New Roman" w:cs="Times New Roman"/>
      <w:sz w:val="20"/>
      <w:szCs w:val="20"/>
      <w:lang w:eastAsia="ru-RU"/>
    </w:rPr>
  </w:style>
  <w:style w:type="paragraph" w:styleId="a7">
    <w:name w:val="header"/>
    <w:basedOn w:val="a"/>
    <w:link w:val="a8"/>
    <w:uiPriority w:val="99"/>
    <w:rsid w:val="005D1EC9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8">
    <w:name w:val="Верхний колонтитул Знак"/>
    <w:basedOn w:val="a0"/>
    <w:link w:val="a7"/>
    <w:uiPriority w:val="99"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rsid w:val="005D1EC9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aa">
    <w:name w:val="Нижний колонтитул Знак"/>
    <w:basedOn w:val="a0"/>
    <w:link w:val="a9"/>
    <w:uiPriority w:val="99"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2">
    <w:name w:val="List Bullet 2"/>
    <w:basedOn w:val="a"/>
    <w:autoRedefine/>
    <w:uiPriority w:val="99"/>
    <w:semiHidden/>
    <w:rsid w:val="005D1EC9"/>
    <w:pPr>
      <w:numPr>
        <w:numId w:val="5"/>
      </w:numPr>
    </w:pPr>
    <w:rPr>
      <w:sz w:val="20"/>
      <w:szCs w:val="20"/>
    </w:rPr>
  </w:style>
  <w:style w:type="paragraph" w:styleId="ab">
    <w:name w:val="Body Text"/>
    <w:basedOn w:val="a"/>
    <w:link w:val="ac"/>
    <w:uiPriority w:val="99"/>
    <w:semiHidden/>
    <w:rsid w:val="005D1EC9"/>
    <w:pPr>
      <w:jc w:val="center"/>
    </w:pPr>
    <w:rPr>
      <w:rFonts w:ascii="Arial Black" w:eastAsia="Calibri" w:hAnsi="Arial Black" w:cs="Arial Black"/>
      <w:b/>
      <w:bCs/>
    </w:rPr>
  </w:style>
  <w:style w:type="character" w:customStyle="1" w:styleId="ac">
    <w:name w:val="Основной текст Знак"/>
    <w:basedOn w:val="a0"/>
    <w:link w:val="ab"/>
    <w:uiPriority w:val="99"/>
    <w:semiHidden/>
    <w:locked/>
    <w:rsid w:val="005D1EC9"/>
    <w:rPr>
      <w:rFonts w:ascii="Arial Black" w:hAnsi="Arial Black" w:cs="Arial Black"/>
      <w:b/>
      <w:bCs/>
      <w:sz w:val="24"/>
      <w:szCs w:val="24"/>
      <w:lang w:eastAsia="ru-RU"/>
    </w:rPr>
  </w:style>
  <w:style w:type="paragraph" w:styleId="ad">
    <w:name w:val="Body Text Indent"/>
    <w:basedOn w:val="a"/>
    <w:link w:val="ae"/>
    <w:uiPriority w:val="99"/>
    <w:semiHidden/>
    <w:rsid w:val="005D1EC9"/>
    <w:pPr>
      <w:ind w:firstLine="709"/>
      <w:jc w:val="both"/>
    </w:pPr>
    <w:rPr>
      <w:rFonts w:eastAsia="Calibri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semiHidden/>
    <w:rsid w:val="005D1EC9"/>
    <w:pPr>
      <w:spacing w:line="360" w:lineRule="auto"/>
    </w:pPr>
    <w:rPr>
      <w:rFonts w:eastAsia="Calibri"/>
    </w:rPr>
  </w:style>
  <w:style w:type="character" w:customStyle="1" w:styleId="23">
    <w:name w:val="Основной текст 2 Знак"/>
    <w:basedOn w:val="a0"/>
    <w:link w:val="22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rsid w:val="005D1EC9"/>
    <w:pPr>
      <w:spacing w:after="120"/>
    </w:pPr>
    <w:rPr>
      <w:rFonts w:eastAsia="Calibri"/>
    </w:rPr>
  </w:style>
  <w:style w:type="character" w:customStyle="1" w:styleId="32">
    <w:name w:val="Основной текст 3 Знак"/>
    <w:basedOn w:val="a0"/>
    <w:link w:val="31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24">
    <w:name w:val="Body Text Indent 2"/>
    <w:basedOn w:val="a"/>
    <w:link w:val="25"/>
    <w:uiPriority w:val="99"/>
    <w:semiHidden/>
    <w:rsid w:val="005D1EC9"/>
    <w:pPr>
      <w:spacing w:after="120" w:line="480" w:lineRule="auto"/>
      <w:ind w:left="283"/>
    </w:pPr>
    <w:rPr>
      <w:rFonts w:eastAsia="Calibri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33">
    <w:name w:val="Body Text Indent 3"/>
    <w:basedOn w:val="a"/>
    <w:link w:val="34"/>
    <w:uiPriority w:val="99"/>
    <w:rsid w:val="005D1EC9"/>
    <w:pPr>
      <w:spacing w:line="360" w:lineRule="auto"/>
      <w:ind w:firstLine="720"/>
      <w:jc w:val="both"/>
    </w:pPr>
    <w:rPr>
      <w:rFonts w:eastAsia="Calibri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5D1EC9"/>
    <w:rPr>
      <w:rFonts w:ascii="Times New Roman" w:hAnsi="Times New Roman" w:cs="Times New Roman"/>
      <w:sz w:val="24"/>
      <w:szCs w:val="24"/>
      <w:lang w:eastAsia="ru-RU"/>
    </w:rPr>
  </w:style>
  <w:style w:type="paragraph" w:styleId="af">
    <w:name w:val="annotation subject"/>
    <w:basedOn w:val="a5"/>
    <w:next w:val="a5"/>
    <w:link w:val="af0"/>
    <w:uiPriority w:val="99"/>
    <w:semiHidden/>
    <w:rsid w:val="005D1EC9"/>
    <w:rPr>
      <w:b/>
      <w:bCs/>
    </w:rPr>
  </w:style>
  <w:style w:type="character" w:customStyle="1" w:styleId="af0">
    <w:name w:val="Тема примечания Знак"/>
    <w:basedOn w:val="a6"/>
    <w:link w:val="af"/>
    <w:uiPriority w:val="99"/>
    <w:semiHidden/>
    <w:locked/>
    <w:rsid w:val="005D1EC9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f1">
    <w:name w:val="Balloon Text"/>
    <w:basedOn w:val="a"/>
    <w:link w:val="af2"/>
    <w:uiPriority w:val="99"/>
    <w:semiHidden/>
    <w:rsid w:val="005D1EC9"/>
    <w:rPr>
      <w:rFonts w:ascii="Tahoma" w:eastAsia="Calibri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locked/>
    <w:rsid w:val="005D1EC9"/>
    <w:rPr>
      <w:rFonts w:ascii="Tahoma" w:hAnsi="Tahoma" w:cs="Tahoma"/>
      <w:sz w:val="16"/>
      <w:szCs w:val="16"/>
      <w:lang w:eastAsia="ru-RU"/>
    </w:rPr>
  </w:style>
  <w:style w:type="paragraph" w:styleId="af3">
    <w:name w:val="No Spacing"/>
    <w:uiPriority w:val="99"/>
    <w:qFormat/>
    <w:rsid w:val="005D1EC9"/>
    <w:rPr>
      <w:rFonts w:cs="Calibri"/>
      <w:lang w:eastAsia="en-US"/>
    </w:rPr>
  </w:style>
  <w:style w:type="paragraph" w:customStyle="1" w:styleId="ConsPlusNormal">
    <w:name w:val="ConsPlusNormal"/>
    <w:uiPriority w:val="99"/>
    <w:rsid w:val="005D1EC9"/>
    <w:pPr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customStyle="1" w:styleId="ConsPlusCell">
    <w:name w:val="ConsPlusCell"/>
    <w:uiPriority w:val="99"/>
    <w:rsid w:val="005D1EC9"/>
    <w:pPr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D1EC9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character" w:customStyle="1" w:styleId="af4">
    <w:name w:val="Знак Знак"/>
    <w:uiPriority w:val="99"/>
    <w:rsid w:val="005D1EC9"/>
    <w:rPr>
      <w:sz w:val="24"/>
      <w:szCs w:val="24"/>
      <w:lang w:val="ru-RU" w:eastAsia="ru-RU"/>
    </w:rPr>
  </w:style>
  <w:style w:type="character" w:customStyle="1" w:styleId="210">
    <w:name w:val="Основной текст 2 Знак1"/>
    <w:uiPriority w:val="99"/>
    <w:semiHidden/>
    <w:rsid w:val="005D1EC9"/>
    <w:rPr>
      <w:rFonts w:ascii="Times New Roman" w:hAnsi="Times New Roman" w:cs="Times New Roman"/>
      <w:sz w:val="20"/>
      <w:szCs w:val="20"/>
      <w:lang w:eastAsia="ru-RU"/>
    </w:rPr>
  </w:style>
  <w:style w:type="character" w:styleId="af5">
    <w:name w:val="Hyperlink"/>
    <w:basedOn w:val="a0"/>
    <w:uiPriority w:val="99"/>
    <w:semiHidden/>
    <w:rsid w:val="00430C72"/>
    <w:rPr>
      <w:color w:val="0000FF"/>
      <w:u w:val="single"/>
    </w:rPr>
  </w:style>
  <w:style w:type="character" w:styleId="af6">
    <w:name w:val="FollowedHyperlink"/>
    <w:basedOn w:val="a0"/>
    <w:uiPriority w:val="99"/>
    <w:semiHidden/>
    <w:rsid w:val="00430C72"/>
    <w:rPr>
      <w:color w:val="800080"/>
      <w:u w:val="single"/>
    </w:rPr>
  </w:style>
  <w:style w:type="paragraph" w:customStyle="1" w:styleId="xl68">
    <w:name w:val="xl68"/>
    <w:basedOn w:val="a"/>
    <w:uiPriority w:val="99"/>
    <w:rsid w:val="00430C72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uiPriority w:val="99"/>
    <w:rsid w:val="00430C72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0">
    <w:name w:val="xl70"/>
    <w:basedOn w:val="a"/>
    <w:uiPriority w:val="99"/>
    <w:rsid w:val="00430C72"/>
    <w:pPr>
      <w:spacing w:before="100" w:beforeAutospacing="1" w:after="100" w:afterAutospacing="1"/>
    </w:pPr>
    <w:rPr>
      <w:rFonts w:ascii="Arial" w:hAnsi="Arial" w:cs="Arial"/>
      <w:sz w:val="17"/>
      <w:szCs w:val="17"/>
    </w:rPr>
  </w:style>
  <w:style w:type="paragraph" w:customStyle="1" w:styleId="xl71">
    <w:name w:val="xl71"/>
    <w:basedOn w:val="a"/>
    <w:uiPriority w:val="99"/>
    <w:rsid w:val="00430C72"/>
    <w:pPr>
      <w:spacing w:before="100" w:beforeAutospacing="1" w:after="100" w:afterAutospacing="1"/>
    </w:pPr>
    <w:rPr>
      <w:b/>
      <w:bCs/>
      <w:color w:val="000000"/>
    </w:rPr>
  </w:style>
  <w:style w:type="paragraph" w:customStyle="1" w:styleId="xl72">
    <w:name w:val="xl72"/>
    <w:basedOn w:val="a"/>
    <w:uiPriority w:val="99"/>
    <w:rsid w:val="00430C72"/>
    <w:pPr>
      <w:spacing w:before="100" w:beforeAutospacing="1" w:after="100" w:afterAutospacing="1"/>
      <w:jc w:val="right"/>
    </w:pPr>
  </w:style>
  <w:style w:type="paragraph" w:customStyle="1" w:styleId="xl73">
    <w:name w:val="xl7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74">
    <w:name w:val="xl7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color w:val="000000"/>
      <w:sz w:val="17"/>
      <w:szCs w:val="17"/>
    </w:rPr>
  </w:style>
  <w:style w:type="paragraph" w:customStyle="1" w:styleId="xl75">
    <w:name w:val="xl75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color w:val="000000"/>
      <w:sz w:val="17"/>
      <w:szCs w:val="17"/>
    </w:rPr>
  </w:style>
  <w:style w:type="paragraph" w:customStyle="1" w:styleId="xl76">
    <w:name w:val="xl76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77">
    <w:name w:val="xl7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78">
    <w:name w:val="xl7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color w:val="000000"/>
      <w:sz w:val="17"/>
      <w:szCs w:val="17"/>
    </w:rPr>
  </w:style>
  <w:style w:type="paragraph" w:customStyle="1" w:styleId="xl79">
    <w:name w:val="xl79"/>
    <w:basedOn w:val="a"/>
    <w:uiPriority w:val="99"/>
    <w:rsid w:val="00430C72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80">
    <w:name w:val="xl80"/>
    <w:basedOn w:val="a"/>
    <w:uiPriority w:val="99"/>
    <w:rsid w:val="00430C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1">
    <w:name w:val="xl81"/>
    <w:basedOn w:val="a"/>
    <w:uiPriority w:val="99"/>
    <w:rsid w:val="00430C7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82">
    <w:name w:val="xl82"/>
    <w:basedOn w:val="a"/>
    <w:uiPriority w:val="99"/>
    <w:rsid w:val="00430C7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3">
    <w:name w:val="xl83"/>
    <w:basedOn w:val="a"/>
    <w:uiPriority w:val="99"/>
    <w:rsid w:val="00430C7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</w:rPr>
  </w:style>
  <w:style w:type="paragraph" w:customStyle="1" w:styleId="xl84">
    <w:name w:val="xl84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85">
    <w:name w:val="xl8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7"/>
      <w:szCs w:val="17"/>
    </w:rPr>
  </w:style>
  <w:style w:type="paragraph" w:customStyle="1" w:styleId="xl86">
    <w:name w:val="xl86"/>
    <w:basedOn w:val="a"/>
    <w:uiPriority w:val="99"/>
    <w:rsid w:val="00430C7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7">
    <w:name w:val="xl8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88">
    <w:name w:val="xl88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89">
    <w:name w:val="xl89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90">
    <w:name w:val="xl9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7"/>
      <w:szCs w:val="17"/>
    </w:rPr>
  </w:style>
  <w:style w:type="paragraph" w:customStyle="1" w:styleId="xl91">
    <w:name w:val="xl9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92">
    <w:name w:val="xl9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93">
    <w:name w:val="xl9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7"/>
      <w:szCs w:val="17"/>
    </w:rPr>
  </w:style>
  <w:style w:type="paragraph" w:customStyle="1" w:styleId="xl94">
    <w:name w:val="xl9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7"/>
      <w:szCs w:val="17"/>
    </w:rPr>
  </w:style>
  <w:style w:type="paragraph" w:customStyle="1" w:styleId="xl95">
    <w:name w:val="xl9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color w:val="000000"/>
      <w:sz w:val="17"/>
      <w:szCs w:val="17"/>
    </w:rPr>
  </w:style>
  <w:style w:type="paragraph" w:customStyle="1" w:styleId="xl96">
    <w:name w:val="xl9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7">
    <w:name w:val="xl9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99">
    <w:name w:val="xl99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7"/>
      <w:szCs w:val="17"/>
    </w:rPr>
  </w:style>
  <w:style w:type="paragraph" w:customStyle="1" w:styleId="xl100">
    <w:name w:val="xl10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1">
    <w:name w:val="xl10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02">
    <w:name w:val="xl10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18"/>
      <w:szCs w:val="18"/>
    </w:rPr>
  </w:style>
  <w:style w:type="paragraph" w:customStyle="1" w:styleId="xl103">
    <w:name w:val="xl10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4">
    <w:name w:val="xl10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105">
    <w:name w:val="xl10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color w:val="000000"/>
      <w:sz w:val="18"/>
      <w:szCs w:val="18"/>
    </w:rPr>
  </w:style>
  <w:style w:type="paragraph" w:customStyle="1" w:styleId="xl106">
    <w:name w:val="xl106"/>
    <w:basedOn w:val="a"/>
    <w:uiPriority w:val="99"/>
    <w:rsid w:val="00430C72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107">
    <w:name w:val="xl107"/>
    <w:basedOn w:val="a"/>
    <w:uiPriority w:val="99"/>
    <w:rsid w:val="00430C72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108">
    <w:name w:val="xl108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9">
    <w:name w:val="xl109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0">
    <w:name w:val="xl11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111">
    <w:name w:val="xl11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7"/>
      <w:szCs w:val="17"/>
    </w:rPr>
  </w:style>
  <w:style w:type="paragraph" w:customStyle="1" w:styleId="xl112">
    <w:name w:val="xl112"/>
    <w:basedOn w:val="a"/>
    <w:uiPriority w:val="99"/>
    <w:rsid w:val="00430C72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3">
    <w:name w:val="xl113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4">
    <w:name w:val="xl11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15">
    <w:name w:val="xl115"/>
    <w:basedOn w:val="a"/>
    <w:uiPriority w:val="99"/>
    <w:rsid w:val="00430C72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7"/>
      <w:szCs w:val="17"/>
    </w:rPr>
  </w:style>
  <w:style w:type="paragraph" w:customStyle="1" w:styleId="xl116">
    <w:name w:val="xl116"/>
    <w:basedOn w:val="a"/>
    <w:uiPriority w:val="99"/>
    <w:rsid w:val="00430C7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</w:rPr>
  </w:style>
  <w:style w:type="paragraph" w:customStyle="1" w:styleId="xl117">
    <w:name w:val="xl117"/>
    <w:basedOn w:val="a"/>
    <w:uiPriority w:val="99"/>
    <w:rsid w:val="00430C72"/>
    <w:pPr>
      <w:pBdr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118">
    <w:name w:val="xl11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19">
    <w:name w:val="xl11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20">
    <w:name w:val="xl120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7"/>
      <w:szCs w:val="17"/>
    </w:rPr>
  </w:style>
  <w:style w:type="paragraph" w:customStyle="1" w:styleId="xl121">
    <w:name w:val="xl12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122">
    <w:name w:val="xl12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color w:val="000000"/>
      <w:sz w:val="18"/>
      <w:szCs w:val="18"/>
    </w:rPr>
  </w:style>
  <w:style w:type="paragraph" w:customStyle="1" w:styleId="xl123">
    <w:name w:val="xl12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4">
    <w:name w:val="xl124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5">
    <w:name w:val="xl12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6">
    <w:name w:val="xl126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7">
    <w:name w:val="xl12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8">
    <w:name w:val="xl128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29">
    <w:name w:val="xl12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30">
    <w:name w:val="xl130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1">
    <w:name w:val="xl13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2">
    <w:name w:val="xl13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3">
    <w:name w:val="xl133"/>
    <w:basedOn w:val="a"/>
    <w:uiPriority w:val="99"/>
    <w:rsid w:val="00430C7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34">
    <w:name w:val="xl13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5">
    <w:name w:val="xl13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6">
    <w:name w:val="xl136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7">
    <w:name w:val="xl13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38">
    <w:name w:val="xl13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9">
    <w:name w:val="xl139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40">
    <w:name w:val="xl14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1">
    <w:name w:val="xl14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2">
    <w:name w:val="xl14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color w:val="000000"/>
    </w:rPr>
  </w:style>
  <w:style w:type="paragraph" w:customStyle="1" w:styleId="xl143">
    <w:name w:val="xl14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4">
    <w:name w:val="xl14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45">
    <w:name w:val="xl14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46">
    <w:name w:val="xl14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47">
    <w:name w:val="xl14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8">
    <w:name w:val="xl14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49">
    <w:name w:val="xl14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0">
    <w:name w:val="xl15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1">
    <w:name w:val="xl151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52">
    <w:name w:val="xl15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53">
    <w:name w:val="xl15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color w:val="000000"/>
    </w:rPr>
  </w:style>
  <w:style w:type="paragraph" w:customStyle="1" w:styleId="xl154">
    <w:name w:val="xl15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5">
    <w:name w:val="xl15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56">
    <w:name w:val="xl15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7"/>
      <w:szCs w:val="17"/>
    </w:rPr>
  </w:style>
  <w:style w:type="paragraph" w:customStyle="1" w:styleId="xl157">
    <w:name w:val="xl15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58">
    <w:name w:val="xl15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59">
    <w:name w:val="xl15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60">
    <w:name w:val="xl16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61">
    <w:name w:val="xl161"/>
    <w:basedOn w:val="a"/>
    <w:uiPriority w:val="99"/>
    <w:rsid w:val="00430C7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62">
    <w:name w:val="xl162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7"/>
      <w:szCs w:val="17"/>
    </w:rPr>
  </w:style>
  <w:style w:type="paragraph" w:customStyle="1" w:styleId="xl163">
    <w:name w:val="xl16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64">
    <w:name w:val="xl164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65">
    <w:name w:val="xl165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66">
    <w:name w:val="xl16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67">
    <w:name w:val="xl16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color w:val="000000"/>
    </w:rPr>
  </w:style>
  <w:style w:type="paragraph" w:customStyle="1" w:styleId="xl168">
    <w:name w:val="xl168"/>
    <w:basedOn w:val="a"/>
    <w:uiPriority w:val="99"/>
    <w:rsid w:val="00430C72"/>
    <w:pPr>
      <w:pBdr>
        <w:right w:val="single" w:sz="4" w:space="0" w:color="auto"/>
      </w:pBd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169">
    <w:name w:val="xl16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000000"/>
      <w:sz w:val="16"/>
      <w:szCs w:val="16"/>
    </w:rPr>
  </w:style>
  <w:style w:type="paragraph" w:customStyle="1" w:styleId="xl170">
    <w:name w:val="xl17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71">
    <w:name w:val="xl171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72">
    <w:name w:val="xl17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173">
    <w:name w:val="xl173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4">
    <w:name w:val="xl17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5">
    <w:name w:val="xl17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6">
    <w:name w:val="xl176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77">
    <w:name w:val="xl177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8">
    <w:name w:val="xl178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9">
    <w:name w:val="xl179"/>
    <w:basedOn w:val="a"/>
    <w:uiPriority w:val="99"/>
    <w:rsid w:val="00430C72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80">
    <w:name w:val="xl180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181">
    <w:name w:val="xl181"/>
    <w:basedOn w:val="a"/>
    <w:uiPriority w:val="99"/>
    <w:rsid w:val="00430C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000000"/>
      <w:sz w:val="17"/>
      <w:szCs w:val="17"/>
    </w:rPr>
  </w:style>
  <w:style w:type="paragraph" w:customStyle="1" w:styleId="xl182">
    <w:name w:val="xl182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83">
    <w:name w:val="xl183"/>
    <w:basedOn w:val="a"/>
    <w:uiPriority w:val="99"/>
    <w:rsid w:val="00430C72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84">
    <w:name w:val="xl18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85">
    <w:name w:val="xl18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86">
    <w:name w:val="xl18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</w:style>
  <w:style w:type="paragraph" w:customStyle="1" w:styleId="xl187">
    <w:name w:val="xl18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color w:val="000000"/>
    </w:rPr>
  </w:style>
  <w:style w:type="paragraph" w:customStyle="1" w:styleId="xl188">
    <w:name w:val="xl188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</w:style>
  <w:style w:type="paragraph" w:customStyle="1" w:styleId="xl189">
    <w:name w:val="xl189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0">
    <w:name w:val="xl190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191">
    <w:name w:val="xl19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2">
    <w:name w:val="xl192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3">
    <w:name w:val="xl19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4">
    <w:name w:val="xl194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5">
    <w:name w:val="xl19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i/>
      <w:iCs/>
      <w:color w:val="000000"/>
    </w:rPr>
  </w:style>
  <w:style w:type="paragraph" w:customStyle="1" w:styleId="xl196">
    <w:name w:val="xl19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97">
    <w:name w:val="xl197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198">
    <w:name w:val="xl198"/>
    <w:basedOn w:val="a"/>
    <w:uiPriority w:val="99"/>
    <w:rsid w:val="00430C72"/>
    <w:pPr>
      <w:spacing w:before="100" w:beforeAutospacing="1" w:after="100" w:afterAutospacing="1"/>
      <w:jc w:val="center"/>
    </w:pPr>
    <w:rPr>
      <w:b/>
      <w:bCs/>
      <w:color w:val="000000"/>
    </w:rPr>
  </w:style>
  <w:style w:type="paragraph" w:customStyle="1" w:styleId="xl199">
    <w:name w:val="xl199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0">
    <w:name w:val="xl200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1">
    <w:name w:val="xl201"/>
    <w:basedOn w:val="a"/>
    <w:uiPriority w:val="99"/>
    <w:rsid w:val="00430C72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2">
    <w:name w:val="xl202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3">
    <w:name w:val="xl203"/>
    <w:basedOn w:val="a"/>
    <w:uiPriority w:val="99"/>
    <w:rsid w:val="00430C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7"/>
      <w:szCs w:val="17"/>
    </w:rPr>
  </w:style>
  <w:style w:type="paragraph" w:customStyle="1" w:styleId="xl204">
    <w:name w:val="xl20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5">
    <w:name w:val="xl205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6">
    <w:name w:val="xl206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7">
    <w:name w:val="xl207"/>
    <w:basedOn w:val="a"/>
    <w:uiPriority w:val="99"/>
    <w:rsid w:val="00430C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8">
    <w:name w:val="xl208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09">
    <w:name w:val="xl20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0">
    <w:name w:val="xl210"/>
    <w:basedOn w:val="a"/>
    <w:uiPriority w:val="99"/>
    <w:rsid w:val="00430C7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1">
    <w:name w:val="xl211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2">
    <w:name w:val="xl212"/>
    <w:basedOn w:val="a"/>
    <w:uiPriority w:val="99"/>
    <w:rsid w:val="00430C7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3">
    <w:name w:val="xl213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4">
    <w:name w:val="xl214"/>
    <w:basedOn w:val="a"/>
    <w:uiPriority w:val="99"/>
    <w:rsid w:val="00430C7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5">
    <w:name w:val="xl215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6">
    <w:name w:val="xl216"/>
    <w:basedOn w:val="a"/>
    <w:uiPriority w:val="99"/>
    <w:rsid w:val="00430C72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6"/>
      <w:szCs w:val="16"/>
    </w:rPr>
  </w:style>
  <w:style w:type="paragraph" w:customStyle="1" w:styleId="xl217">
    <w:name w:val="xl217"/>
    <w:basedOn w:val="a"/>
    <w:uiPriority w:val="99"/>
    <w:rsid w:val="00430C72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00"/>
      <w:sz w:val="16"/>
      <w:szCs w:val="16"/>
    </w:rPr>
  </w:style>
  <w:style w:type="paragraph" w:customStyle="1" w:styleId="xl218">
    <w:name w:val="xl218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19">
    <w:name w:val="xl219"/>
    <w:basedOn w:val="a"/>
    <w:uiPriority w:val="99"/>
    <w:rsid w:val="00430C7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17"/>
      <w:szCs w:val="17"/>
    </w:rPr>
  </w:style>
  <w:style w:type="paragraph" w:customStyle="1" w:styleId="xl220">
    <w:name w:val="xl220"/>
    <w:basedOn w:val="a"/>
    <w:uiPriority w:val="99"/>
    <w:rsid w:val="00430C72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customStyle="1" w:styleId="xl221">
    <w:name w:val="xl221"/>
    <w:basedOn w:val="a"/>
    <w:uiPriority w:val="99"/>
    <w:rsid w:val="00430C7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customStyle="1" w:styleId="xl222">
    <w:name w:val="xl222"/>
    <w:basedOn w:val="a"/>
    <w:uiPriority w:val="99"/>
    <w:rsid w:val="00430C7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customStyle="1" w:styleId="xl223">
    <w:name w:val="xl223"/>
    <w:basedOn w:val="a"/>
    <w:uiPriority w:val="99"/>
    <w:rsid w:val="00430C7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7"/>
      <w:szCs w:val="17"/>
    </w:rPr>
  </w:style>
  <w:style w:type="paragraph" w:styleId="af7">
    <w:name w:val="footnote text"/>
    <w:basedOn w:val="a"/>
    <w:link w:val="af8"/>
    <w:uiPriority w:val="99"/>
    <w:semiHidden/>
    <w:rsid w:val="002067D2"/>
    <w:rPr>
      <w:rFonts w:eastAsia="Calibri"/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locked/>
    <w:rsid w:val="002067D2"/>
    <w:rPr>
      <w:rFonts w:ascii="Times New Roman" w:hAnsi="Times New Roman" w:cs="Times New Roman"/>
      <w:sz w:val="20"/>
      <w:szCs w:val="20"/>
      <w:lang w:eastAsia="ru-RU"/>
    </w:rPr>
  </w:style>
  <w:style w:type="paragraph" w:styleId="af9">
    <w:name w:val="List Bullet"/>
    <w:basedOn w:val="a"/>
    <w:uiPriority w:val="99"/>
    <w:rsid w:val="002067D2"/>
    <w:pPr>
      <w:widowControl w:val="0"/>
      <w:tabs>
        <w:tab w:val="left" w:pos="360"/>
      </w:tabs>
      <w:overflowPunct w:val="0"/>
      <w:autoSpaceDE w:val="0"/>
      <w:autoSpaceDN w:val="0"/>
      <w:adjustRightInd w:val="0"/>
      <w:ind w:left="360" w:hanging="360"/>
    </w:pPr>
  </w:style>
  <w:style w:type="paragraph" w:styleId="afa">
    <w:name w:val="Plain Text"/>
    <w:basedOn w:val="a"/>
    <w:link w:val="afb"/>
    <w:uiPriority w:val="99"/>
    <w:semiHidden/>
    <w:rsid w:val="002067D2"/>
    <w:rPr>
      <w:rFonts w:ascii="Courier New" w:eastAsia="Calibri" w:hAnsi="Courier New" w:cs="Courier New"/>
      <w:sz w:val="20"/>
      <w:szCs w:val="20"/>
    </w:rPr>
  </w:style>
  <w:style w:type="character" w:customStyle="1" w:styleId="afb">
    <w:name w:val="Текст Знак"/>
    <w:basedOn w:val="a0"/>
    <w:link w:val="afa"/>
    <w:uiPriority w:val="99"/>
    <w:semiHidden/>
    <w:locked/>
    <w:rsid w:val="002067D2"/>
    <w:rPr>
      <w:rFonts w:ascii="Courier New" w:hAnsi="Courier New" w:cs="Courier New"/>
      <w:sz w:val="20"/>
      <w:szCs w:val="20"/>
      <w:lang w:eastAsia="ru-RU"/>
    </w:rPr>
  </w:style>
  <w:style w:type="character" w:customStyle="1" w:styleId="afc">
    <w:name w:val="Абзац списка Знак"/>
    <w:link w:val="afd"/>
    <w:uiPriority w:val="99"/>
    <w:locked/>
    <w:rsid w:val="002067D2"/>
    <w:rPr>
      <w:rFonts w:ascii="Times New Roman" w:hAnsi="Times New Roman" w:cs="Times New Roman"/>
      <w:sz w:val="24"/>
      <w:szCs w:val="24"/>
      <w:lang w:eastAsia="ru-RU"/>
    </w:rPr>
  </w:style>
  <w:style w:type="paragraph" w:styleId="afd">
    <w:name w:val="List Paragraph"/>
    <w:basedOn w:val="a"/>
    <w:link w:val="afc"/>
    <w:uiPriority w:val="99"/>
    <w:qFormat/>
    <w:rsid w:val="002067D2"/>
    <w:pPr>
      <w:spacing w:before="240"/>
      <w:ind w:left="720"/>
    </w:pPr>
    <w:rPr>
      <w:rFonts w:eastAsia="Calibri"/>
    </w:rPr>
  </w:style>
  <w:style w:type="character" w:customStyle="1" w:styleId="ListParagraphChar">
    <w:name w:val="List Paragraph Char"/>
    <w:link w:val="26"/>
    <w:uiPriority w:val="99"/>
    <w:locked/>
    <w:rsid w:val="002067D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26">
    <w:name w:val="Абзац списка2"/>
    <w:basedOn w:val="a"/>
    <w:link w:val="ListParagraphChar"/>
    <w:uiPriority w:val="99"/>
    <w:rsid w:val="002067D2"/>
    <w:pPr>
      <w:spacing w:before="240"/>
      <w:ind w:left="720"/>
    </w:pPr>
    <w:rPr>
      <w:rFonts w:eastAsia="Calibri"/>
    </w:rPr>
  </w:style>
  <w:style w:type="paragraph" w:customStyle="1" w:styleId="afe">
    <w:name w:val="Обычный (паспорт)"/>
    <w:basedOn w:val="a"/>
    <w:uiPriority w:val="99"/>
    <w:rsid w:val="002067D2"/>
    <w:pPr>
      <w:spacing w:before="120"/>
      <w:jc w:val="both"/>
    </w:pPr>
    <w:rPr>
      <w:sz w:val="28"/>
      <w:szCs w:val="28"/>
    </w:rPr>
  </w:style>
  <w:style w:type="paragraph" w:customStyle="1" w:styleId="aff">
    <w:name w:val="Обычный по центру"/>
    <w:basedOn w:val="a"/>
    <w:uiPriority w:val="99"/>
    <w:rsid w:val="002067D2"/>
    <w:pPr>
      <w:spacing w:before="120"/>
      <w:jc w:val="center"/>
    </w:pPr>
  </w:style>
  <w:style w:type="paragraph" w:customStyle="1" w:styleId="aff0">
    <w:name w:val="Обычный в таблице"/>
    <w:basedOn w:val="a"/>
    <w:uiPriority w:val="99"/>
    <w:rsid w:val="002067D2"/>
    <w:pPr>
      <w:spacing w:before="120"/>
      <w:jc w:val="both"/>
    </w:pPr>
    <w:rPr>
      <w:sz w:val="22"/>
      <w:szCs w:val="22"/>
    </w:rPr>
  </w:style>
  <w:style w:type="paragraph" w:customStyle="1" w:styleId="Default">
    <w:name w:val="Default"/>
    <w:uiPriority w:val="99"/>
    <w:rsid w:val="002067D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27">
    <w:name w:val="Знак Знак2 Знак Знак Знак Знак Знак Знак Знак"/>
    <w:basedOn w:val="a"/>
    <w:uiPriority w:val="99"/>
    <w:rsid w:val="002067D2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">
    <w:name w:val="Абзац списка1"/>
    <w:basedOn w:val="a"/>
    <w:uiPriority w:val="99"/>
    <w:rsid w:val="002067D2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ConsTitle">
    <w:name w:val="ConsTitle"/>
    <w:uiPriority w:val="99"/>
    <w:rsid w:val="002067D2"/>
    <w:pPr>
      <w:widowControl w:val="0"/>
      <w:snapToGri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Style12">
    <w:name w:val="Style12"/>
    <w:basedOn w:val="a"/>
    <w:uiPriority w:val="99"/>
    <w:rsid w:val="002067D2"/>
    <w:pPr>
      <w:widowControl w:val="0"/>
      <w:autoSpaceDE w:val="0"/>
      <w:autoSpaceDN w:val="0"/>
      <w:adjustRightInd w:val="0"/>
      <w:spacing w:line="317" w:lineRule="exact"/>
      <w:ind w:firstLine="566"/>
      <w:jc w:val="both"/>
    </w:pPr>
  </w:style>
  <w:style w:type="paragraph" w:customStyle="1" w:styleId="ConsPlusTitle">
    <w:name w:val="ConsPlusTitle"/>
    <w:uiPriority w:val="99"/>
    <w:rsid w:val="002067D2"/>
    <w:pPr>
      <w:autoSpaceDE w:val="0"/>
      <w:autoSpaceDN w:val="0"/>
      <w:adjustRightInd w:val="0"/>
    </w:pPr>
    <w:rPr>
      <w:rFonts w:ascii="Times New Roman" w:hAnsi="Times New Roman"/>
      <w:b/>
      <w:bCs/>
      <w:sz w:val="24"/>
      <w:szCs w:val="24"/>
      <w:lang w:eastAsia="en-US"/>
    </w:rPr>
  </w:style>
  <w:style w:type="paragraph" w:customStyle="1" w:styleId="aff1">
    <w:name w:val="Таблицы (моноширинный)"/>
    <w:basedOn w:val="a"/>
    <w:next w:val="a"/>
    <w:uiPriority w:val="99"/>
    <w:rsid w:val="002067D2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12">
    <w:name w:val="Знак Знак1"/>
    <w:basedOn w:val="a"/>
    <w:autoRedefine/>
    <w:uiPriority w:val="99"/>
    <w:rsid w:val="002067D2"/>
    <w:pPr>
      <w:spacing w:after="160" w:line="240" w:lineRule="exact"/>
      <w:ind w:left="540"/>
    </w:pPr>
    <w:rPr>
      <w:rFonts w:eastAsia="SimSun"/>
      <w:b/>
      <w:bCs/>
      <w:sz w:val="32"/>
      <w:szCs w:val="32"/>
      <w:lang w:eastAsia="en-US"/>
    </w:rPr>
  </w:style>
  <w:style w:type="character" w:customStyle="1" w:styleId="S">
    <w:name w:val="S_Обычный Знак"/>
    <w:link w:val="S0"/>
    <w:uiPriority w:val="99"/>
    <w:semiHidden/>
    <w:locked/>
    <w:rsid w:val="002067D2"/>
    <w:rPr>
      <w:sz w:val="24"/>
      <w:szCs w:val="24"/>
    </w:rPr>
  </w:style>
  <w:style w:type="paragraph" w:customStyle="1" w:styleId="S0">
    <w:name w:val="S_Обычный"/>
    <w:basedOn w:val="a"/>
    <w:link w:val="S"/>
    <w:uiPriority w:val="99"/>
    <w:semiHidden/>
    <w:rsid w:val="002067D2"/>
    <w:pPr>
      <w:spacing w:line="360" w:lineRule="auto"/>
      <w:ind w:firstLine="709"/>
      <w:jc w:val="both"/>
    </w:pPr>
    <w:rPr>
      <w:rFonts w:ascii="Calibri" w:eastAsia="Calibri" w:hAnsi="Calibri" w:cs="Calibri"/>
    </w:rPr>
  </w:style>
  <w:style w:type="paragraph" w:customStyle="1" w:styleId="310">
    <w:name w:val="Основной текст с отступом 31"/>
    <w:basedOn w:val="a"/>
    <w:uiPriority w:val="99"/>
    <w:rsid w:val="002067D2"/>
    <w:pPr>
      <w:suppressAutoHyphens/>
      <w:spacing w:line="360" w:lineRule="auto"/>
      <w:ind w:firstLine="720"/>
      <w:jc w:val="both"/>
    </w:pPr>
    <w:rPr>
      <w:rFonts w:ascii="Arial" w:hAnsi="Arial" w:cs="Arial"/>
      <w:color w:val="C0C0C0"/>
      <w:sz w:val="20"/>
      <w:szCs w:val="20"/>
      <w:lang w:eastAsia="ar-SA"/>
    </w:rPr>
  </w:style>
  <w:style w:type="character" w:styleId="aff2">
    <w:name w:val="footnote reference"/>
    <w:basedOn w:val="a0"/>
    <w:uiPriority w:val="99"/>
    <w:semiHidden/>
    <w:rsid w:val="002067D2"/>
    <w:rPr>
      <w:vertAlign w:val="superscript"/>
    </w:rPr>
  </w:style>
  <w:style w:type="character" w:customStyle="1" w:styleId="FontStyle11">
    <w:name w:val="Font Style11"/>
    <w:uiPriority w:val="99"/>
    <w:rsid w:val="002067D2"/>
    <w:rPr>
      <w:rFonts w:ascii="Times New Roman" w:hAnsi="Times New Roman" w:cs="Times New Roman"/>
      <w:sz w:val="24"/>
      <w:szCs w:val="24"/>
    </w:rPr>
  </w:style>
  <w:style w:type="character" w:customStyle="1" w:styleId="FontStyle64">
    <w:name w:val="Font Style64"/>
    <w:uiPriority w:val="99"/>
    <w:rsid w:val="002067D2"/>
    <w:rPr>
      <w:rFonts w:ascii="Times New Roman" w:hAnsi="Times New Roman" w:cs="Times New Roman"/>
      <w:sz w:val="26"/>
      <w:szCs w:val="26"/>
    </w:rPr>
  </w:style>
  <w:style w:type="character" w:customStyle="1" w:styleId="13">
    <w:name w:val="Основной текст Знак1"/>
    <w:uiPriority w:val="99"/>
    <w:semiHidden/>
    <w:locked/>
    <w:rsid w:val="002067D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s4">
    <w:name w:val="s4"/>
    <w:basedOn w:val="a0"/>
    <w:uiPriority w:val="99"/>
    <w:rsid w:val="002067D2"/>
  </w:style>
  <w:style w:type="character" w:styleId="aff3">
    <w:name w:val="Strong"/>
    <w:basedOn w:val="a0"/>
    <w:uiPriority w:val="99"/>
    <w:qFormat/>
    <w:rsid w:val="002067D2"/>
    <w:rPr>
      <w:b/>
      <w:bCs/>
    </w:rPr>
  </w:style>
  <w:style w:type="character" w:customStyle="1" w:styleId="110">
    <w:name w:val="Знак Знак11"/>
    <w:uiPriority w:val="99"/>
    <w:rsid w:val="00C3548C"/>
    <w:rPr>
      <w:lang w:val="ru-RU" w:eastAsia="ru-RU"/>
    </w:rPr>
  </w:style>
  <w:style w:type="paragraph" w:customStyle="1" w:styleId="211">
    <w:name w:val="Основной текст с отступом 21"/>
    <w:basedOn w:val="a"/>
    <w:uiPriority w:val="99"/>
    <w:rsid w:val="00C3548C"/>
    <w:pPr>
      <w:suppressAutoHyphens/>
      <w:spacing w:after="120" w:line="480" w:lineRule="auto"/>
      <w:ind w:left="283"/>
    </w:pPr>
    <w:rPr>
      <w:rFonts w:eastAsia="Calibri"/>
      <w:lang w:eastAsia="ar-SA"/>
    </w:rPr>
  </w:style>
  <w:style w:type="paragraph" w:customStyle="1" w:styleId="ConsNormal">
    <w:name w:val="ConsNormal"/>
    <w:uiPriority w:val="99"/>
    <w:rsid w:val="00C3548C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  <w:sz w:val="20"/>
      <w:szCs w:val="20"/>
    </w:rPr>
  </w:style>
  <w:style w:type="character" w:customStyle="1" w:styleId="aff4">
    <w:name w:val="Знак Знак Знак Знак Знак Знак Знак Знак Знак Знак Знак Знак Знак Знак Знак Знак Знак Знак З"/>
    <w:uiPriority w:val="99"/>
    <w:rsid w:val="00C3548C"/>
    <w:rPr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9205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05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05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05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6620</Words>
  <Characters>37734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</Company>
  <LinksUpToDate>false</LinksUpToDate>
  <CharactersWithSpaces>44266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2015-09-04T09:30:00Z</cp:lastPrinted>
  <dcterms:created xsi:type="dcterms:W3CDTF">2015-09-04T09:28:00Z</dcterms:created>
  <dcterms:modified xsi:type="dcterms:W3CDTF">2015-09-07T10:49:00Z</dcterms:modified>
</cp:coreProperties>
</file>